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25E4D" w14:textId="4E9EE247">
      <w:pPr>
        <w:pStyle w:val="Heading2"/>
      </w:pPr>
      <w:r>
        <w:t xml:space="preserve">Liite 3 Lasten kuulemista koskeva suostumuslomake</w:t>
      </w:r>
    </w:p>
    <w:p w14:paraId="3AE0EBC9" w14:textId="77777777">
      <w:pPr>
        <w:pStyle w:val="paragraph"/>
        <w:spacing w:before="0" w:beforeAutospacing="0" w:after="0" w:afterAutospacing="0"/>
        <w:jc w:val="center"/>
        <w:textAlignment w:val="baseline"/>
        <w:rPr>
          <w:rStyle w:val="normaltextrun"/>
          <w:rFonts w:ascii="Arial" w:hAnsi="Arial" w:cs="Arial" w:eastAsiaTheme="majorEastAsia"/>
          <w:b/>
          <w:bCs/>
          <w:color w:val="1F3864" w:themeColor="accent1" w:themeShade="80"/>
          <w:sz w:val="28"/>
          <w:szCs w:val="28"/>
        </w:rPr>
      </w:pPr>
    </w:p>
    <w:p w14:paraId="12E974E5" w14:textId="0E179CA4">
      <w:pPr>
        <w:pStyle w:val="paragraph"/>
        <w:spacing w:before="0" w:beforeAutospacing="0" w:after="0" w:afterAutospacing="0"/>
        <w:jc w:val="center"/>
        <w:textAlignment w:val="baseline"/>
        <w:rPr>
          <w:rStyle w:val="normaltextrun"/>
          <w:rFonts w:ascii="Arial" w:hAnsi="Arial" w:cs="Arial" w:eastAsiaTheme="majorEastAsia"/>
          <w:b/>
          <w:bCs/>
          <w:color w:val="1F3864" w:themeColor="accent1" w:themeShade="80"/>
          <w:sz w:val="28"/>
          <w:szCs w:val="28"/>
        </w:rPr>
      </w:pPr>
      <w:r>
        <w:rPr>
          <w:rStyle w:val="normaltextrun"/>
          <w:rFonts w:ascii="Arial" w:hAnsi="Arial" w:cs="Arial" w:eastAsiaTheme="majorEastAsia"/>
          <w:b/>
          <w:color w:val="1F3864" w:themeColor="accent1" w:themeShade="80"/>
          <w:sz w:val="28"/>
          <w:szCs w:val="28"/>
        </w:rPr>
        <w:t xml:space="preserve">Suostumuslomake lapsille </w:t>
      </w:r>
    </w:p>
    <w:p w14:paraId="175B350A" w14:textId="6A917411">
      <w:pPr>
        <w:pStyle w:val="paragraph"/>
        <w:spacing w:before="0" w:beforeAutospacing="0" w:after="0" w:afterAutospacing="0"/>
        <w:jc w:val="center"/>
        <w:textAlignment w:val="baseline"/>
        <w:rPr>
          <w:rStyle w:val="normaltextrun"/>
          <w:rFonts w:ascii="Arial" w:hAnsi="Arial" w:cs="Arial" w:eastAsiaTheme="majorEastAsia"/>
          <w:b/>
          <w:bCs/>
          <w:color w:val="1F3864" w:themeColor="accent1" w:themeShade="80"/>
          <w:sz w:val="28"/>
          <w:szCs w:val="28"/>
        </w:rPr>
      </w:pPr>
      <w:r>
        <w:rPr>
          <w:rStyle w:val="normaltextrun"/>
          <w:rFonts w:ascii="Arial" w:hAnsi="Arial" w:cs="Arial" w:eastAsiaTheme="majorEastAsia"/>
          <w:b/>
          <w:color w:val="1F3864" w:themeColor="accent1" w:themeShade="80"/>
          <w:sz w:val="28"/>
          <w:szCs w:val="28"/>
        </w:rPr>
        <w:t xml:space="preserve">Osallistuminen haastatteluihin ja fokusryhmiin</w:t>
      </w:r>
    </w:p>
    <w:p w14:paraId="49A67BD5" w14:textId="77777777">
      <w:pPr>
        <w:spacing w:after="0" w:line="240" w:lineRule="auto"/>
        <w:jc w:val="both"/>
        <w:rPr>
          <w:rFonts w:ascii="Arial" w:hAnsi="Arial" w:cs="Arial"/>
          <w:b/>
          <w:bCs/>
        </w:rPr>
      </w:pPr>
    </w:p>
    <w:p w14:paraId="29109DE9" w14:textId="29735C3E" w14:noSpellErr="1">
      <w:pPr>
        <w:pStyle w:val="P68B1DB1-Normal1"/>
        <w:spacing w:after="0" w:line="240" w:lineRule="auto"/>
        <w:jc w:val="both"/>
      </w:pPr>
      <w:r>
        <w:t xml:space="preserve">Hei siellä! </w:t>
      </w:r>
    </w:p>
    <w:p w14:paraId="7D86B85A" w14:textId="77777777">
      <w:pPr>
        <w:spacing w:after="0" w:line="240" w:lineRule="auto"/>
        <w:jc w:val="both"/>
        <w:rPr>
          <w:rFonts w:ascii="Arial" w:hAnsi="Arial" w:cs="Arial"/>
          <w:b/>
          <w:bCs/>
        </w:rPr>
      </w:pPr>
    </w:p>
    <w:p w14:paraId="345B4431" w14:textId="1E29A656">
      <w:pPr>
        <w:pStyle w:val="P68B1DB1-Normal2"/>
        <w:spacing w:after="0" w:line="240" w:lineRule="auto"/>
        <w:jc w:val="both"/>
      </w:pPr>
      <w:r>
        <w:t xml:space="preserve">Teemme yhteistyötä lasten osallistumisfoorumin (The Children's Involvement Platform) kanssa, joka on turvallinen paikka kaikille lapsille kertoa päättäjille, mitä he ajattelevat tärkeistä asioista, jotka vaikuttavat heidän elämäänsä. Foorumi perustetaan tiiviissä yhteistyössä Euroopan komission kanssa. </w:t>
      </w:r>
    </w:p>
    <w:p w14:paraId="2C53CA11" w14:textId="77777777">
      <w:pPr>
        <w:spacing w:after="0" w:line="240" w:lineRule="auto"/>
        <w:jc w:val="both"/>
        <w:rPr>
          <w:rFonts w:ascii="Arial" w:hAnsi="Arial" w:cs="Arial"/>
        </w:rPr>
      </w:pPr>
    </w:p>
    <w:p w14:paraId="0CA2E31E" w14:textId="58C879A6">
      <w:pPr>
        <w:pStyle w:val="paragraph"/>
        <w:numPr>
          <w:ilvl w:val="0"/>
          <w:numId w:val="2"/>
        </w:numPr>
        <w:spacing w:before="0" w:beforeAutospacing="0" w:after="0" w:afterAutospacing="0"/>
        <w:jc w:val="both"/>
        <w:textAlignment w:val="baseline"/>
        <w:rPr>
          <w:rStyle w:val="normaltextrun"/>
          <w:rFonts w:ascii="Arial" w:hAnsi="Arial" w:cs="Arial" w:eastAsiaTheme="majorEastAsia"/>
          <w:sz w:val="22"/>
          <w:szCs w:val="22"/>
        </w:rPr>
      </w:pPr>
      <w:r>
        <w:rPr>
          <w:rStyle w:val="normaltextrun"/>
          <w:rFonts w:ascii="Arial" w:hAnsi="Arial" w:cs="Arial" w:eastAsiaTheme="majorEastAsia"/>
          <w:sz w:val="22"/>
          <w:szCs w:val="22"/>
        </w:rPr>
        <w:t xml:space="preserve">Annamme sinulle tämän suostumuslomakkeen, koska haluamme kutsua sinut osallistumaan foorumin järjestämään kuulemistoimintaan. </w:t>
      </w:r>
    </w:p>
    <w:p w14:paraId="257BC5D8" w14:textId="1B12653B">
      <w:pPr>
        <w:pStyle w:val="paragraph"/>
        <w:numPr>
          <w:ilvl w:val="0"/>
          <w:numId w:val="2"/>
        </w:numPr>
        <w:spacing w:before="0" w:beforeAutospacing="0" w:after="0" w:afterAutospacing="0"/>
        <w:jc w:val="both"/>
        <w:textAlignment w:val="baseline"/>
        <w:rPr>
          <w:rStyle w:val="normaltextrun"/>
          <w:rFonts w:ascii="Arial" w:hAnsi="Arial" w:cs="Arial" w:eastAsiaTheme="majorEastAsia"/>
          <w:sz w:val="22"/>
          <w:szCs w:val="22"/>
        </w:rPr>
      </w:pPr>
      <w:r>
        <w:rPr>
          <w:rStyle w:val="normaltextrun"/>
          <w:rFonts w:ascii="Arial" w:hAnsi="Arial" w:cs="Arial" w:eastAsiaTheme="majorEastAsia"/>
          <w:sz w:val="22"/>
          <w:szCs w:val="22"/>
        </w:rPr>
        <w:t xml:space="preserve">Ennen kuin päätät, on tärkeää, että tiedät, mistä konsultoinnissa on kyse ja mikä on osallistumisesi ja panoksesi. </w:t>
      </w:r>
    </w:p>
    <w:p w14:paraId="2A19899F" w14:textId="77777777">
      <w:pPr>
        <w:spacing w:after="0"/>
        <w:jc w:val="both"/>
        <w:rPr>
          <w:rFonts w:ascii="Arial" w:hAnsi="Arial" w:cs="Arial"/>
          <w:b/>
          <w:bCs/>
          <w:color w:val="1F3864" w:themeColor="accent1" w:themeShade="80"/>
        </w:rPr>
      </w:pPr>
    </w:p>
    <w:p w14:paraId="0B9E3E7B" w14:textId="7F0CD377">
      <w:pPr>
        <w:pStyle w:val="P68B1DB1-Normal3"/>
        <w:spacing w:after="0"/>
        <w:jc w:val="both"/>
        <w:rPr>
          <w:bCs/>
        </w:rPr>
      </w:pPr>
      <w:bookmarkStart w:name="_Hlk136593300" w:id="0"/>
      <w:r>
        <w:t xml:space="preserve">Foorumin toiminnan yleinen kuvaus </w:t>
      </w:r>
    </w:p>
    <w:p w14:paraId="50CFB618" w14:textId="77777777">
      <w:pPr>
        <w:spacing w:after="0"/>
        <w:jc w:val="both"/>
        <w:rPr>
          <w:rFonts w:ascii="Arial" w:hAnsi="Arial" w:cs="Arial"/>
          <w:b/>
          <w:bCs/>
        </w:rPr>
      </w:pPr>
    </w:p>
    <w:p w14:paraId="4B89A683" w14:textId="7BD51170">
      <w:pPr>
        <w:pStyle w:val="P68B1DB1-Normal2"/>
        <w:spacing w:after="0"/>
        <w:jc w:val="both"/>
      </w:pPr>
      <w:r>
        <w:t xml:space="preserve">Alusta tarjoaa lapsille vakavia ja hauskoja vuorovaikutteisia aktiviteetteja, joissa he voivat jakaa mielipiteitään, ideoitaan ja kokemuksiaan heille tärkeistä aiheista. Tähän voi sisältyä kyselyihin vastaaminen, haastatteluihin ja kohderyhmäkeskusteluihin osallistuminen, kyselyihin osallistuminen, piirustusten tai tarinoiden jakaminen ja paljon muuta. Osallistuminen on vapaaehtoista, ja lapsi/nuori voi lopettaa osallistumisen milloin tahansa. </w:t>
      </w:r>
    </w:p>
    <w:p w14:paraId="7AC5C9BA" w14:textId="77777777">
      <w:pPr>
        <w:spacing w:after="0"/>
        <w:jc w:val="both"/>
        <w:rPr>
          <w:rFonts w:ascii="Arial" w:hAnsi="Arial" w:cs="Arial"/>
          <w:b/>
          <w:bCs/>
        </w:rPr>
      </w:pPr>
    </w:p>
    <w:p w14:paraId="10D8D21E" w14:textId="3F343B78">
      <w:pPr>
        <w:pStyle w:val="P68B1DB1-Normal3"/>
        <w:spacing w:after="0"/>
        <w:jc w:val="both"/>
        <w:rPr>
          <w:bCs/>
        </w:rPr>
      </w:pPr>
      <w:r>
        <w:t xml:space="preserve">Mistä kuulemisissa on kyse? </w:t>
      </w:r>
    </w:p>
    <w:p w14:paraId="690191F4" w14:textId="77777777">
      <w:pPr>
        <w:spacing w:after="0"/>
        <w:jc w:val="both"/>
        <w:rPr>
          <w:rFonts w:ascii="Arial" w:hAnsi="Arial" w:cs="Arial"/>
        </w:rPr>
      </w:pPr>
    </w:p>
    <w:p w14:paraId="10338ADF" w14:textId="43779C34">
      <w:pPr>
        <w:pStyle w:val="P68B1DB1-Normal2"/>
      </w:pPr>
      <w:r>
        <w:t xml:space="preserve">Kuuleminen on prosessi, jossa aikuinen kysyy teiltä kysymyksiä saadakseen lisätietoja näkemyksistänne ja kokemuksistanne poliittisesta kysymyksestä, jota Euroopan unioni yrittää ratkaista. Tänä vuonna foorumin kuulemisessa keskitytään </w:t>
      </w:r>
      <w:r>
        <w:rPr>
          <w:u w:val="single"/>
        </w:rPr>
        <w:t xml:space="preserve">eurooppalaiseen lapsitakuuseen.</w:t>
      </w:r>
      <w:r>
        <w:t xml:space="preserve"> </w:t>
      </w:r>
    </w:p>
    <w:p w14:paraId="4DEE4EB8" w14:textId="5D0D1A63">
      <w:pPr>
        <w:rPr>
          <w:rFonts w:ascii="Arial" w:hAnsi="Arial" w:cs="Arial"/>
        </w:rPr>
      </w:pPr>
      <w:r>
        <w:rPr>
          <w:rFonts w:ascii="Arial" w:hAnsi="Arial" w:cs="Arial"/>
        </w:rPr>
        <w:t xml:space="preserve">EU on laatinut asiakirjan (ns. </w:t>
      </w:r>
      <w:hyperlink w:tgtFrame="_blank" w:history="1" r:id="rId11">
        <w:r>
          <w:rPr>
            <w:rStyle w:val="Hyperlink"/>
            <w:rFonts w:ascii="Arial" w:hAnsi="Arial" w:cs="Arial"/>
          </w:rPr>
          <w:t xml:space="preserve">eurooppalainen lapsitakuu),</w:t>
        </w:r>
      </w:hyperlink>
      <w:r>
        <w:rPr>
          <w:rFonts w:ascii="Arial" w:hAnsi="Arial" w:cs="Arial"/>
        </w:rPr>
        <w:t xml:space="preserve">jossa todetaan, että kaikkien EU-maiden on laadittava suunnitelma sen varmistamiseksi, että köyhyydessä tai vaikeassa tilanteessa elävät lapset ja nuoret kaikkialla EU:ssa saavat tarvitsemaansa apua.</w:t>
      </w:r>
    </w:p>
    <w:p w14:paraId="081DEF59" w14:textId="0E28CA87" w14:noSpellErr="1">
      <w:pPr>
        <w:pStyle w:val="P68B1DB1-Normal2"/>
      </w:pPr>
      <w:r>
        <w:t xml:space="preserve">Haluamme oppia, miltä elämä näyttää lapsille ja teini-ikäisille yhteisössäsi, erityisesti niille, joilla ei aina ole tarvitsemiaan asioita. Esimerkiksi Education &amp;amp voi antaa lapsille mahdollisuuden osallistua koulutustoimintaan; terveydenhuolto; Riittävän hyvä majoitus ja terveellinen ruoka &amp; amp; Yksi kouluruoka päivässä. Mitä EU voisi tehdä parantaakseen lasten asemaa? Tämän EU:n politiikan parissa työskentelevät ihmiset todella haluavat tietää, mitä lasten näkemykset ovat, ja he ovat luvanneet ottaa ne vakavasti työskennellessään tämän asian parissa. </w:t>
      </w:r>
    </w:p>
    <w:p w14:paraId="36C2276B" w14:textId="6A416C80">
      <w:pPr>
        <w:pStyle w:val="P68B1DB1-Normal2"/>
      </w:pPr>
      <w:r>
        <w:t xml:space="preserve">Haluamme varmistaa, että voit tehdä tietoon perustuvan päätöksen konsultointitoimintaan osallistumisesta. Lue tämä asiakirja tarkistaaksesi, onko osallistuminen tarkoituksenmukaista, ja jos sinulla on kysyttävää, ota yhteyttä henkilöön, joka lähetti sinulle tämän tietosivun. </w:t>
      </w:r>
    </w:p>
    <w:p w14:paraId="323CD80E" w14:textId="660EBE62">
      <w:pPr>
        <w:pStyle w:val="P68B1DB1-Normal2"/>
      </w:pPr>
      <w:r>
        <w:t xml:space="preserve">Foorumilla toteutetaan kolmenlaisia kuulemistoimia. Näitä toimia ovat muun muassa seuraavat: Kyselyt, haastattelut ja ryhmäkeskustelut. Tänään pyydämme kiinnostusta ja suostumme osallistumaan haastatteluun tai ryhmäkeskusteluun.</w:t>
      </w:r>
    </w:p>
    <w:p w14:paraId="1BA934C3" w14:textId="52A678B1">
      <w:pPr>
        <w:pStyle w:val="P68B1DB1-Normal3"/>
      </w:pPr>
      <w:r>
        <w:t xml:space="preserve">Haastatteluista ja ryhmäkeskusteluista </w:t>
      </w:r>
    </w:p>
    <w:p w14:paraId="4559E3F2" w14:textId="42A248B8">
      <w:pPr>
        <w:pStyle w:val="P68B1DB1-Normal2"/>
      </w:pPr>
      <w:r>
        <w:t xml:space="preserve">Haastattelut ja ryhmäkeskustelut koostuvat sarjasta kysymyksiä, joita aikuinen pyytää sinua oppimaan lisää näkemyksistäsi ja kokemuksistasi aiheesta. Haastattelujen ja ryhmäkeskustelujen tarkoituksena on kerätä näkemyksiä eurooppalaisesta lapsitakuusta, joka otetaan huomioon laadittaessa asiakirjoja ja viestintätoimia sen edistymisestä. Kaikki haastattelut ja kohderyhmät toteutetaan kaikissa EU:n jäsenvaltioissa. Voit osallistua, jos asut jossakin EU:n jäsenvaltiossa. </w:t>
      </w:r>
    </w:p>
    <w:p w14:paraId="248AA337" w14:textId="4F099BDE" w14:noSpellErr="1">
      <w:pPr>
        <w:pStyle w:val="P68B1DB1-Normal2"/>
      </w:pPr>
      <w:r>
        <w:t xml:space="preserve">Näitä haastatteluja ja ryhmäkeskusteluja helpottavat henkilöt, jotka jo tunnet, organisaatio, joka antoi sinulle nämä tiedot, tai alustan lasten vaikutusmahdollisuuksista vastaavat virkamiehet äidinkielelläsi tai englanniksi. He ovat koulutettuja asiantuntijoita lasten kanssa työskentelyssä. Ne varmistavat myös, että käytössä on kaikki suojelutoimenpiteet, jotka mahdollistavat kaikkien lasten turvallisen, merkityksellisen ja osallistavan osallistumisen. Jos rekisteröidyt ja suostut osallistumaan tähän toimintaan, ilmoita meille, jos tarvitset erityisiä suojatoimia osallistuaksesi tähän toimintaan. </w:t>
      </w:r>
    </w:p>
    <w:p w14:paraId="75A448D3" w14:textId="262135FC">
      <w:pPr>
        <w:pStyle w:val="P68B1DB1-Normal4"/>
        <w:rPr>
          <w:bCs/>
        </w:rPr>
      </w:pPr>
      <w:r>
        <w:t xml:space="preserve">Haastattelujen ja ryhmäkeskustelujen paikka ja ajoitus</w:t>
      </w:r>
    </w:p>
    <w:p w14:paraId="3A8AAA4F" w14:textId="4714B5DC">
      <w:pPr>
        <w:pStyle w:val="P68B1DB1-Normal5"/>
      </w:pPr>
      <w:r>
        <w:t xml:space="preserve">Haastattelut ja ryhmäkeskustelut järjestetään verkossa tai henkilökohtaisesti:</w:t>
      </w:r>
    </w:p>
    <w:p w14:paraId="32CF7AB9" w14:textId="53ABB25C">
      <w:pPr>
        <w:pStyle w:val="P68B1DB1-ListParagraph6"/>
        <w:numPr>
          <w:ilvl w:val="0"/>
          <w:numId w:val="13"/>
        </w:numPr>
        <w:spacing w:after="0" w:line="240" w:lineRule="auto"/>
        <w:rPr>
          <w:rFonts w:eastAsia="Times New Roman"/>
        </w:rPr>
      </w:pPr>
      <w:r>
        <w:t xml:space="preserve">Milloin: loka-joulukuussa 2025 sinulle ja mukana matkustaville aikuisille sopivaan aikaan.</w:t>
      </w:r>
    </w:p>
    <w:p w14:paraId="3AB3845D" w14:textId="77777777">
      <w:pPr>
        <w:pStyle w:val="P68B1DB1-ListParagraph6"/>
        <w:numPr>
          <w:ilvl w:val="0"/>
          <w:numId w:val="13"/>
        </w:numPr>
      </w:pPr>
      <w:r>
        <w:t xml:space="preserve">Sovelletaan seuraavaa: </w:t>
      </w:r>
    </w:p>
    <w:p w14:paraId="7B87AB15" w14:textId="4D4B4CD2">
      <w:pPr>
        <w:pStyle w:val="P68B1DB1-ListParagraph6"/>
        <w:numPr>
          <w:ilvl w:val="1"/>
          <w:numId w:val="13"/>
        </w:numPr>
      </w:pPr>
      <w:r>
        <w:t xml:space="preserve">Online - Tarvitset Internet-yhteyden (puhelimen kannettavan tietokoneen tai tietokoneen kautta), jotta voit muodostaa yhteyden kokoukseen Microsoft Teamsin kautta.</w:t>
      </w:r>
    </w:p>
    <w:p w14:paraId="3929F037" w14:textId="07D5E116" w14:noSpellErr="1">
      <w:pPr>
        <w:pStyle w:val="P68B1DB1-ListParagraph6"/>
        <w:numPr>
          <w:ilvl w:val="1"/>
          <w:numId w:val="13"/>
        </w:numPr>
      </w:pPr>
      <w:r>
        <w:t xml:space="preserve">Pelastakaa Lapset -järjestön tai SOS-kylän toimistossa maassasi. </w:t>
      </w:r>
    </w:p>
    <w:p w14:paraId="6CC5DE12" w14:textId="2F413054">
      <w:pPr>
        <w:pStyle w:val="P68B1DB1-ListParagraph6"/>
        <w:numPr>
          <w:ilvl w:val="0"/>
          <w:numId w:val="13"/>
        </w:numPr>
      </w:pPr>
      <w:r>
        <w:t xml:space="preserve">Kuinka kauan: Haastattelut kestävät enintään 45 minuuttia ja ryhmäkeskustelut enintään 1 tunti ja 30 minuuttia. Ryhmäkeskusteluun osallistuu enintään 12 lasta. </w:t>
      </w:r>
    </w:p>
    <w:p w14:paraId="22DBB6C1" w14:textId="45914F66">
      <w:pPr>
        <w:pStyle w:val="ListParagraph"/>
        <w:spacing w:after="0" w:line="240" w:lineRule="auto"/>
        <w:rPr>
          <w:rFonts w:eastAsia="Times New Roman"/>
        </w:rPr>
      </w:pPr>
    </w:p>
    <w:bookmarkEnd w:id="0"/>
    <w:p w14:paraId="59523187" w14:textId="77777777">
      <w:pPr>
        <w:pStyle w:val="P68B1DB1-Normal1"/>
        <w:rPr>
          <w:bCs/>
        </w:rPr>
      </w:pPr>
      <w:r>
        <w:t xml:space="preserve">Osallistuminen on vapaaehtoista</w:t>
      </w:r>
    </w:p>
    <w:p w14:paraId="4142DFDC" w14:textId="77777777">
      <w:pPr>
        <w:pStyle w:val="ListParagraph"/>
        <w:numPr>
          <w:ilvl w:val="0"/>
          <w:numId w:val="20"/>
        </w:numPr>
        <w:rPr>
          <w:rStyle w:val="normaltextrun"/>
          <w:rFonts w:cs="Arial" w:eastAsiaTheme="majorEastAsia"/>
        </w:rPr>
      </w:pPr>
      <w:r>
        <w:rPr>
          <w:rStyle w:val="normaltextrun"/>
          <w:rFonts w:cs="Arial" w:eastAsiaTheme="majorEastAsia"/>
        </w:rPr>
        <w:t xml:space="preserve">Osallistuminen on vapaaehtoista, ja sinulla on valta ja oikeus päättää, kuinka kauan osallistut. </w:t>
      </w:r>
    </w:p>
    <w:p w14:paraId="3D92D044" w14:textId="77777777">
      <w:pPr>
        <w:pStyle w:val="ListParagraph"/>
        <w:numPr>
          <w:ilvl w:val="0"/>
          <w:numId w:val="20"/>
        </w:numPr>
        <w:rPr>
          <w:rStyle w:val="normaltextrun"/>
          <w:rFonts w:cs="Arial" w:eastAsiaTheme="majorEastAsia"/>
        </w:rPr>
      </w:pPr>
      <w:r>
        <w:rPr>
          <w:rStyle w:val="normaltextrun"/>
          <w:rFonts w:cs="Arial" w:eastAsiaTheme="majorEastAsia"/>
        </w:rPr>
        <w:t xml:space="preserve">Voit muuttaa mielesi milloin tahansa ja päättää olla osallistumatta toimintaan ilmoittamatta meille syytä. </w:t>
      </w:r>
    </w:p>
    <w:p w14:paraId="444C9645" w14:textId="77777777">
      <w:pPr>
        <w:pStyle w:val="ListParagraph"/>
        <w:numPr>
          <w:ilvl w:val="0"/>
          <w:numId w:val="20"/>
        </w:numPr>
        <w:rPr>
          <w:rStyle w:val="normaltextrun"/>
          <w:rFonts w:cs="Arial" w:eastAsiaTheme="majorEastAsia"/>
        </w:rPr>
      </w:pPr>
      <w:r>
        <w:rPr>
          <w:rStyle w:val="normaltextrun"/>
          <w:rFonts w:cs="Arial" w:eastAsiaTheme="majorEastAsia"/>
        </w:rPr>
        <w:t xml:space="preserve">Jos tunnet olosi jostain syystä epämukavaksi, ilmoita siitä työntekijälle mahdollisimman pian. Käsittelemme pyyntösi turvallisesti ja luottamuksellisesti. </w:t>
      </w:r>
    </w:p>
    <w:p w14:paraId="7E8C1F6F" w14:textId="77777777">
      <w:pPr>
        <w:spacing w:after="0" w:line="240" w:lineRule="auto"/>
        <w:rPr>
          <w:rFonts w:ascii="Arial" w:hAnsi="Arial" w:cs="Arial" w:eastAsia="Times New Roman"/>
          <w:b/>
          <w:bCs/>
        </w:rPr>
      </w:pPr>
    </w:p>
    <w:p w14:paraId="286827A7" w14:textId="77777777">
      <w:pPr>
        <w:pStyle w:val="P68B1DB1-Normal4"/>
        <w:spacing w:after="0" w:line="240" w:lineRule="auto"/>
        <w:rPr>
          <w:bCs/>
        </w:rPr>
      </w:pPr>
      <w:r>
        <w:t xml:space="preserve">Miten varmistetaan, että lapset ovat turvassa?</w:t>
      </w:r>
    </w:p>
    <w:p w14:paraId="3EC60D15" w14:textId="77777777">
      <w:pPr>
        <w:spacing w:after="0" w:line="240" w:lineRule="auto"/>
        <w:rPr>
          <w:rFonts w:ascii="Arial" w:hAnsi="Arial" w:cs="Arial" w:eastAsia="Times New Roman"/>
          <w:b/>
          <w:bCs/>
        </w:rPr>
      </w:pPr>
    </w:p>
    <w:p w14:paraId="4EF0A92F" w14:textId="3302DE40">
      <w:pPr>
        <w:spacing w:after="0" w:line="240" w:lineRule="auto"/>
        <w:rPr>
          <w:rStyle w:val="Hyperlink"/>
          <w:rFonts w:ascii="Arial" w:hAnsi="Arial" w:cs="Arial" w:eastAsia="Times New Roman"/>
        </w:rPr>
      </w:pPr>
      <w:r>
        <w:rPr>
          <w:rFonts w:ascii="Arial" w:hAnsi="Arial" w:cs="Arial" w:eastAsia="Times New Roman"/>
        </w:rPr>
        <w:t xml:space="preserve">Foorumi on sitoutunut tukemaan ja edistämään kaikkien foorumin jäseninä olevien lasten hyvinvointia. Meillä on nollatoleranssi kaikenlaista häirintää, syrjintää, kiusaamista, seksuaalista hyväksikäyttöä, hyväksikäyttöä tai lasten oikeuksien loukkaamista kohtaan. Varmistamme myös, että kunnioitamme oikeutta yksityisyyteen. Olemme kehittäneet erilaisia suojelu- ja lastensuojelutoimenpiteitä, jotka ohjaavat kaikkia foorumin toimintoja, myös lapsiystävällisessä muodossa. Lisäksi olemme nimittäneet lastensuojeluviranomaisia valvomaan lasta kaikkien lasten kanssa toteutettavien toimenpiteiden suojelemiseksi ja varmistamaan, että asianmukaiset varotoimet toteutetaan. Jos haluat lisätietoja sitoumuksestamme suojella ja lukea lastensuojelukäytäntöämme, lähetä meille sähköpostia </w:t>
      </w:r>
      <w:hyperlink w:history="1" r:id="rId12">
        <w:r>
          <w:rPr>
            <w:rStyle w:val="Hyperlink"/>
            <w:rFonts w:ascii="Arial" w:hAnsi="Arial" w:cs="Arial" w:eastAsia="Times New Roman"/>
          </w:rPr>
          <w:t xml:space="preserve">osoitteeseen cppsafeguarding@icf.com</w:t>
        </w:r>
      </w:hyperlink>
    </w:p>
    <w:p w14:paraId="63ED3A9D" w14:textId="77777777">
      <w:pPr>
        <w:spacing w:after="0" w:line="240" w:lineRule="auto"/>
        <w:rPr>
          <w:rStyle w:val="Hyperlink"/>
          <w:rFonts w:ascii="Arial" w:hAnsi="Arial" w:cs="Arial" w:eastAsia="Times New Roman"/>
        </w:rPr>
      </w:pPr>
    </w:p>
    <w:p w14:paraId="1F8D0ACB" w14:textId="77777777">
      <w:pPr>
        <w:pStyle w:val="P68B1DB1-Normal5"/>
        <w:spacing w:after="0" w:line="240" w:lineRule="auto"/>
      </w:pPr>
      <w:r>
        <w:t xml:space="preserve">Auta meitä ymmärtämään, jos on ongelmia, jotka voivat olla erityisen herkkiä sinulle. Kerro haastattelun järjestävälle henkilölle kaikesta, mitä sinun mielestäsi pitäisi tietää, jotta saat heidät turvaan. Haastattelut voidaan mukauttaa yksittäisten lasten tarpeisiin.</w:t>
      </w:r>
    </w:p>
    <w:p w14:paraId="4B347AFF" w14:textId="77777777">
      <w:pPr>
        <w:spacing w:after="0" w:line="240" w:lineRule="auto"/>
        <w:rPr>
          <w:rFonts w:ascii="Arial" w:hAnsi="Arial" w:cs="Arial" w:eastAsia="Times New Roman"/>
        </w:rPr>
      </w:pPr>
    </w:p>
    <w:p w14:paraId="3D261FB4" w14:textId="4AC672B0">
      <w:pPr>
        <w:pStyle w:val="P68B1DB1-Normal5"/>
        <w:spacing w:after="0" w:line="240" w:lineRule="auto"/>
      </w:pPr>
      <w:r>
        <w:t xml:space="preserve">Kaikki, mitä sanot konsultoinnin aikana, on anonyymiä. Ainoat poikkeukset tähän ovat, kun kerrot meille, että sinä tai joku muu on loukkaantunut tai vaarassa. Tämän jälkeen meidän on noudatettava turvallisuussääntöjä tai ilmoitettava meille kertomastasi henkilölle, joka on antanut sinulle tämän tiedotteen.  </w:t>
      </w:r>
    </w:p>
    <w:p w14:paraId="481ADD58" w14:textId="77777777">
      <w:pPr>
        <w:spacing w:after="0" w:line="240" w:lineRule="auto"/>
        <w:rPr>
          <w:rFonts w:ascii="Arial" w:hAnsi="Arial" w:cs="Arial" w:eastAsia="Times New Roman"/>
          <w:b/>
          <w:bCs/>
        </w:rPr>
      </w:pPr>
    </w:p>
    <w:p w14:paraId="61FED950" w14:textId="2C3767EB">
      <w:pPr>
        <w:pStyle w:val="P68B1DB1-Normal4"/>
        <w:spacing w:after="0" w:line="240" w:lineRule="auto"/>
        <w:rPr>
          <w:bCs/>
        </w:rPr>
      </w:pPr>
      <w:r>
        <w:t>Yhteystiedot</w:t>
      </w:r>
    </w:p>
    <w:p w14:paraId="08E3ABAE" w14:textId="77777777">
      <w:pPr>
        <w:spacing w:after="0" w:line="240" w:lineRule="auto"/>
        <w:rPr>
          <w:rFonts w:ascii="Arial" w:hAnsi="Arial" w:cs="Arial" w:eastAsia="Times New Roman"/>
          <w:b/>
          <w:bCs/>
        </w:rPr>
      </w:pPr>
    </w:p>
    <w:p w14:paraId="5965C359" w14:textId="33A75FAD" w14:noSpellErr="1">
      <w:pPr>
        <w:spacing w:after="0" w:line="240" w:lineRule="auto"/>
        <w:rPr>
          <w:rFonts w:ascii="Arial" w:hAnsi="Arial" w:cs="Arial" w:eastAsia="Times New Roman"/>
        </w:rPr>
      </w:pPr>
      <w:r>
        <w:rPr>
          <w:rFonts w:ascii="Arial" w:hAnsi="Arial" w:cs="Arial" w:eastAsia="Times New Roman"/>
        </w:rPr>
        <w:t xml:space="preserve">Lisätietoja saa </w:t>
      </w:r>
      <w:commentRangeStart w:id="1"/>
      <w:r>
        <w:rPr>
          <w:rFonts w:ascii="Arial" w:hAnsi="Arial" w:cs="Arial" w:eastAsia="Times New Roman"/>
          <w:highlight w:val="yellow"/>
        </w:rPr>
        <w:t xml:space="preserve">XXX:ltä, </w:t>
      </w:r>
      <w:commentRangeEnd w:id="1"/>
      <w:r>
        <w:rPr>
          <w:rStyle w:val="CommentReference"/>
        </w:rPr>
        <w:commentReference w:id="1"/>
      </w:r>
      <w:r>
        <w:rPr>
          <w:rFonts w:ascii="Arial" w:hAnsi="Arial" w:cs="Arial" w:eastAsia="Times New Roman"/>
        </w:rPr>
        <w:t xml:space="preserve"> joka on tämän tietokoosteen toimittanut henkilö. Voit myös ottaa yhteyttä tietosuojavastaavaamme Arianna Tripodiin ja Roxana Andreihin osoitteessa </w:t>
      </w:r>
      <w:hyperlink r:id="R11cbeaf981524810">
        <w:r>
          <w:rPr>
            <w:rStyle w:val="Hyperlink"/>
            <w:rFonts w:ascii="Arial" w:hAnsi="Arial" w:cs="Arial" w:eastAsia="Times New Roman"/>
          </w:rPr>
          <w:t>cppsafeguarding@icf.com</w:t>
        </w:r>
      </w:hyperlink>
      <w:r>
        <w:rPr>
          <w:rFonts w:ascii="Arial" w:hAnsi="Arial" w:cs="Arial" w:eastAsia="Times New Roman"/>
        </w:rPr>
        <w:t xml:space="preserve"> tai Euroopan komission edustajaamme osoitteessa </w:t>
      </w:r>
      <w:hyperlink r:id="Rf91b01bf6a344630">
        <w:r>
          <w:rPr>
            <w:rStyle w:val="Hyperlink"/>
            <w:rFonts w:ascii="Arial" w:hAnsi="Arial" w:cs="Arial" w:eastAsia="Times New Roman"/>
          </w:rPr>
          <w:t>EU-CHILDPARTICIPATION@ec.europa.eu.</w:t>
        </w:r>
      </w:hyperlink>
      <w:r>
        <w:rPr>
          <w:rFonts w:ascii="Arial" w:hAnsi="Arial" w:cs="Arial" w:eastAsia="Times New Roman"/>
        </w:rPr>
        <w:t xml:space="preserve"> </w:t>
      </w:r>
    </w:p>
    <w:p w14:paraId="67CFBCDA" w14:textId="77777777">
      <w:pPr>
        <w:spacing w:after="0" w:line="240" w:lineRule="auto"/>
        <w:rPr>
          <w:rFonts w:ascii="Arial" w:hAnsi="Arial" w:cs="Arial"/>
          <w:b/>
          <w:bCs/>
        </w:rPr>
      </w:pPr>
    </w:p>
    <w:p w14:paraId="38A12EFD" w14:textId="77777777">
      <w:pPr>
        <w:pStyle w:val="P68B1DB1-Normal1"/>
        <w:spacing w:after="0" w:line="240" w:lineRule="auto"/>
        <w:jc w:val="both"/>
        <w:rPr>
          <w:bCs/>
        </w:rPr>
      </w:pPr>
      <w:r>
        <w:t xml:space="preserve">Tietojesi tietosuoja </w:t>
      </w:r>
    </w:p>
    <w:p w14:paraId="1A947841" w14:textId="77777777">
      <w:pPr>
        <w:spacing w:after="0" w:line="240" w:lineRule="auto"/>
        <w:jc w:val="both"/>
        <w:rPr>
          <w:rFonts w:ascii="Arial" w:hAnsi="Arial" w:cs="Arial"/>
          <w:b/>
          <w:bCs/>
        </w:rPr>
      </w:pPr>
    </w:p>
    <w:p w14:paraId="4CD60F02" w14:textId="77777777">
      <w:pPr>
        <w:pStyle w:val="P68B1DB1-Normal2"/>
        <w:spacing w:after="0" w:line="240" w:lineRule="auto"/>
        <w:jc w:val="both"/>
      </w:pPr>
      <w:r>
        <w:t xml:space="preserve">Kun olet vuorovaikutuksessa kanssamme, voimme kerätä ja käsitellä tietoja sinusta. Tämä sisältää nimesi, osoitteesi, sähköpostiosoitteesi, puhelinnumerosi ja syntymäaikasi. </w:t>
      </w:r>
    </w:p>
    <w:p w14:paraId="4B0A9ECF" w14:textId="26B85535">
      <w:pPr>
        <w:pStyle w:val="P68B1DB1-ListParagraph7"/>
        <w:numPr>
          <w:ilvl w:val="0"/>
          <w:numId w:val="4"/>
        </w:numPr>
        <w:spacing w:after="0" w:line="240" w:lineRule="auto"/>
        <w:contextualSpacing w:val="0"/>
        <w:jc w:val="both"/>
      </w:pPr>
      <w:r>
        <w:t xml:space="preserve">Kaikki sinusta keräämämme tiedot ovat </w:t>
      </w:r>
      <w:r>
        <w:rPr>
          <w:b/>
        </w:rPr>
        <w:t xml:space="preserve">ehdottoman luottamuksellisia,</w:t>
      </w:r>
      <w:r>
        <w:t xml:space="preserve"> ja pyydämme muita, jotka ovat vuorovaikutuksessa kanssasi toiminnan aikana, kunnioittamaan myös luottamuksellisuuttasi. </w:t>
      </w:r>
    </w:p>
    <w:p w14:paraId="717B584B" w14:textId="014AF068">
      <w:pPr>
        <w:pStyle w:val="P68B1DB1-ListParagraph7"/>
        <w:numPr>
          <w:ilvl w:val="0"/>
          <w:numId w:val="4"/>
        </w:numPr>
        <w:spacing w:after="0" w:line="240" w:lineRule="auto"/>
        <w:contextualSpacing w:val="0"/>
        <w:jc w:val="both"/>
      </w:pPr>
      <w:r>
        <w:t xml:space="preserve">Nimeesi ei liity kommentteja tai lainauksia. Jos toiminta edellyttää, että käytämme nimeäsi (vain etunimi), kuvaa tai ääntä, selitämme tämän sinulle ja pyydämme erikseen suostumustasi ja vanhempiesi tai huoltajiesi suostumusta. </w:t>
      </w:r>
    </w:p>
    <w:p w14:paraId="23F72112" w14:textId="77777777">
      <w:pPr>
        <w:pStyle w:val="P68B1DB1-ListParagraph7"/>
        <w:numPr>
          <w:ilvl w:val="0"/>
          <w:numId w:val="4"/>
        </w:numPr>
        <w:spacing w:after="0" w:line="240" w:lineRule="auto"/>
        <w:contextualSpacing w:val="0"/>
        <w:jc w:val="both"/>
      </w:pPr>
      <w:r>
        <w:t xml:space="preserve">Jos kuulemme, että sinua tai jotakuta muuta saatetaan vahingoittaa, meidän on jaettava tiedot jonkun toisen kanssa suojellaksemme sinua ja muita. </w:t>
      </w:r>
    </w:p>
    <w:p w14:paraId="5ABC71B3" w14:textId="77777777">
      <w:pPr>
        <w:spacing w:after="0" w:line="240" w:lineRule="auto"/>
        <w:jc w:val="both"/>
        <w:rPr>
          <w:rFonts w:ascii="Arial" w:hAnsi="Arial" w:cs="Arial"/>
        </w:rPr>
      </w:pPr>
    </w:p>
    <w:p w14:paraId="0A62C8C8" w14:textId="4FC3FDBE">
      <w:pPr>
        <w:pStyle w:val="P68B1DB1-Normal2"/>
        <w:spacing w:after="0" w:line="240" w:lineRule="auto"/>
        <w:jc w:val="both"/>
      </w:pPr>
      <w:r>
        <w:t xml:space="preserve">Jotta voimme varmistaa, että sinulle ja vanhemmillesi tai huoltajillesi tiedotetaan toiminnan tyypeistä (haastattelut ja kohderyhmät), osallistumisestasi ja siitä, miten käytämme tietojasi, tarvitsemme sekä sopimuksesi että vanhempiesi tai huoltajiesi kirjallisen suostumuksen.</w:t>
      </w:r>
    </w:p>
    <w:p w14:paraId="0ABD5197" w14:textId="77777777">
      <w:pPr>
        <w:spacing w:after="0" w:line="240" w:lineRule="auto"/>
        <w:jc w:val="both"/>
        <w:rPr>
          <w:rFonts w:ascii="Arial" w:hAnsi="Arial" w:cs="Arial"/>
          <w:b/>
          <w:bCs/>
        </w:rPr>
      </w:pPr>
    </w:p>
    <w:p w14:paraId="559CA549" w14:textId="2F2C67AE">
      <w:pPr>
        <w:pStyle w:val="P68B1DB1-Normal1"/>
        <w:spacing w:after="0" w:line="240" w:lineRule="auto"/>
        <w:jc w:val="both"/>
        <w:rPr>
          <w:bCs/>
        </w:rPr>
      </w:pPr>
      <w:r>
        <w:t xml:space="preserve">Suostumussopimus – eurooppalaista lapsitakuuta koskevat kuulemistoimenpiteet  </w:t>
      </w:r>
    </w:p>
    <w:p w14:paraId="757DC95E" w14:textId="77777777">
      <w:pPr>
        <w:spacing w:after="0" w:line="240" w:lineRule="auto"/>
        <w:jc w:val="both"/>
        <w:rPr>
          <w:rFonts w:ascii="Arial" w:hAnsi="Arial" w:cs="Arial"/>
        </w:rPr>
      </w:pPr>
    </w:p>
    <w:p w14:paraId="75A311E8" w14:textId="649A7BE9">
      <w:pPr>
        <w:pStyle w:val="P68B1DB1-Normal2"/>
        <w:spacing w:after="0" w:line="240" w:lineRule="auto"/>
        <w:jc w:val="both"/>
      </w:pPr>
      <w:r>
        <w:t xml:space="preserve">Haluaisin osallistua tähän toimintaan – haastatteluun ja ryhmäkeskusteluun.</w:t>
      </w:r>
    </w:p>
    <w:p w14:paraId="0BF2EDBE" w14:textId="77777777">
      <w:pPr>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704"/>
        <w:gridCol w:w="851"/>
      </w:tblGrid>
      <w:tr w14:paraId="09E56ADA" w14:textId="77777777">
        <w:tc>
          <w:tcPr>
            <w:tcW w:w="704" w:type="dxa"/>
          </w:tcPr>
          <w:p w14:paraId="269C87A1"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r>
              <w:rPr>
                <w:rStyle w:val="normaltextrun"/>
                <w:rFonts w:ascii="Arial" w:hAnsi="Arial" w:cs="Arial" w:eastAsiaTheme="majorEastAsia"/>
                <w:sz w:val="22"/>
                <w:szCs w:val="22"/>
              </w:rPr>
              <w:t>KYLLÄ</w:t>
            </w:r>
          </w:p>
        </w:tc>
        <w:tc>
          <w:tcPr>
            <w:tcW w:w="851" w:type="dxa"/>
          </w:tcPr>
          <w:p w14:paraId="5E0BE88E"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p>
        </w:tc>
      </w:tr>
    </w:tbl>
    <w:p w14:paraId="21A2E493" w14:textId="77777777">
      <w:pPr>
        <w:spacing w:after="0" w:line="240" w:lineRule="auto"/>
        <w:jc w:val="both"/>
        <w:rPr>
          <w:rFonts w:ascii="Arial" w:hAnsi="Arial" w:cs="Arial"/>
        </w:rPr>
      </w:pPr>
    </w:p>
    <w:p w14:paraId="012792C8" w14:textId="39DD3A3B">
      <w:pPr>
        <w:spacing w:after="0" w:line="240" w:lineRule="auto"/>
        <w:jc w:val="both"/>
        <w:rPr>
          <w:rFonts w:ascii="Arial" w:hAnsi="Arial" w:cs="Arial"/>
        </w:rPr>
      </w:pPr>
      <w:r>
        <w:rPr>
          <w:rFonts w:ascii="Arial" w:hAnsi="Arial" w:cs="Arial"/>
        </w:rPr>
        <w:t xml:space="preserve">Suostun osallistumaan alustan toimintaan ja henkilötietojeni käsittelyyn </w:t>
      </w:r>
      <w:hyperlink w:history="1" w:anchor=":~:text=Regulation%20%28EU%29%202018%2F1725%20of%20the%20European%20Parliament%20and,and%20Decision%20No%201247%2F2002%2FEC%20%28Text%20with%20EEA%20relevance%29." r:id="rId19">
        <w:r>
          <w:rPr>
            <w:rStyle w:val="Hyperlink"/>
            <w:rFonts w:ascii="Arial" w:hAnsi="Arial" w:cs="Arial"/>
          </w:rPr>
          <w:t xml:space="preserve">EU:n asetuksen (EU) 2018/1725 mukaisesti.</w:t>
        </w:r>
      </w:hyperlink>
      <w:r>
        <w:rPr>
          <w:rFonts w:ascii="Arial" w:hAnsi="Arial" w:cs="Arial"/>
        </w:rPr>
        <w:t xml:space="preserve"> </w:t>
      </w:r>
    </w:p>
    <w:p w14:paraId="6636A42F" w14:textId="77777777">
      <w:pPr>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704"/>
        <w:gridCol w:w="851"/>
      </w:tblGrid>
      <w:tr w14:paraId="34DA7203" w14:textId="77777777">
        <w:tc>
          <w:tcPr>
            <w:tcW w:w="704" w:type="dxa"/>
          </w:tcPr>
          <w:p w14:paraId="01866696"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r>
              <w:rPr>
                <w:rStyle w:val="normaltextrun"/>
                <w:rFonts w:ascii="Arial" w:hAnsi="Arial" w:cs="Arial" w:eastAsiaTheme="majorEastAsia"/>
                <w:sz w:val="22"/>
                <w:szCs w:val="22"/>
              </w:rPr>
              <w:t>KYLLÄ</w:t>
            </w:r>
          </w:p>
        </w:tc>
        <w:tc>
          <w:tcPr>
            <w:tcW w:w="851" w:type="dxa"/>
          </w:tcPr>
          <w:p w14:paraId="1C1A37C6"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p>
        </w:tc>
      </w:tr>
    </w:tbl>
    <w:p w14:paraId="5DBEA241" w14:textId="77777777">
      <w:pPr>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3681"/>
        <w:gridCol w:w="5335"/>
      </w:tblGrid>
      <w:tr w14:paraId="030A5017" w14:textId="77777777">
        <w:tc>
          <w:tcPr>
            <w:tcW w:w="3681" w:type="dxa"/>
          </w:tcPr>
          <w:p w14:paraId="3B85D720" w14:textId="56819448">
            <w:pPr>
              <w:pStyle w:val="P68B1DB1-paragraph8"/>
              <w:spacing w:before="0" w:beforeAutospacing="0" w:after="0" w:afterAutospacing="0"/>
              <w:jc w:val="both"/>
              <w:textAlignment w:val="baseline"/>
            </w:pPr>
            <w:r>
              <w:t>Nimi:</w:t>
            </w:r>
          </w:p>
        </w:tc>
        <w:tc>
          <w:tcPr>
            <w:tcW w:w="5335" w:type="dxa"/>
          </w:tcPr>
          <w:p w14:paraId="189ABB26"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p>
        </w:tc>
      </w:tr>
      <w:tr w14:paraId="11FE7D4F" w14:textId="77777777">
        <w:tc>
          <w:tcPr>
            <w:tcW w:w="3681" w:type="dxa"/>
          </w:tcPr>
          <w:p w14:paraId="0DB1E8E1" w14:textId="1C8277DB">
            <w:pPr>
              <w:pStyle w:val="P68B1DB1-paragraph8"/>
              <w:spacing w:before="0" w:beforeAutospacing="0" w:after="0" w:afterAutospacing="0"/>
              <w:jc w:val="both"/>
              <w:textAlignment w:val="baseline"/>
            </w:pPr>
            <w:r>
              <w:t xml:space="preserve">Päivämäärä: </w:t>
            </w:r>
          </w:p>
        </w:tc>
        <w:tc>
          <w:tcPr>
            <w:tcW w:w="5335" w:type="dxa"/>
          </w:tcPr>
          <w:p w14:paraId="7D3FC1E6"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p>
        </w:tc>
      </w:tr>
      <w:tr w14:paraId="15DFACA8" w14:textId="77777777">
        <w:tc>
          <w:tcPr>
            <w:tcW w:w="3681" w:type="dxa"/>
          </w:tcPr>
          <w:p w14:paraId="3DAF2712" w14:textId="77777777">
            <w:pPr>
              <w:pStyle w:val="P68B1DB1-paragraph8"/>
              <w:spacing w:before="0" w:beforeAutospacing="0" w:after="0" w:afterAutospacing="0"/>
              <w:jc w:val="both"/>
              <w:textAlignment w:val="baseline"/>
            </w:pPr>
            <w:r>
              <w:t>Allekirjoitus:</w:t>
            </w:r>
          </w:p>
        </w:tc>
        <w:tc>
          <w:tcPr>
            <w:tcW w:w="5335" w:type="dxa"/>
          </w:tcPr>
          <w:p w14:paraId="037AB789"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p>
        </w:tc>
      </w:tr>
    </w:tbl>
    <w:p w14:paraId="5E5787A5" w14:textId="77777777">
      <w:pPr>
        <w:pStyle w:val="paragraph"/>
        <w:spacing w:before="0" w:beforeAutospacing="0" w:after="0" w:afterAutospacing="0"/>
        <w:jc w:val="both"/>
        <w:textAlignment w:val="baseline"/>
        <w:rPr>
          <w:rFonts w:ascii="Arial" w:hAnsi="Arial" w:cs="Arial"/>
          <w:sz w:val="22"/>
          <w:szCs w:val="22"/>
        </w:rPr>
      </w:pPr>
    </w:p>
    <w:p w14:paraId="34EC7429" w14:textId="77777777">
      <w:pPr>
        <w:pStyle w:val="paragraph"/>
        <w:spacing w:before="0" w:beforeAutospacing="0" w:after="0" w:afterAutospacing="0"/>
        <w:jc w:val="both"/>
        <w:textAlignment w:val="baseline"/>
        <w:rPr>
          <w:rFonts w:ascii="Arial" w:hAnsi="Arial" w:cs="Arial"/>
          <w:sz w:val="22"/>
          <w:szCs w:val="22"/>
        </w:rPr>
      </w:pPr>
    </w:p>
    <w:sectPr>
      <w:footerReference w:type="default" r:id="rId20"/>
      <w:pgSz w:w="11906" w:h="16838" w:orient="portrait"/>
      <w:pgMar w:top="993"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BJ" w:author="Barbara Janta" w:date="2024-03-07T15:46:00Z" w:id="1">
    <w:p w14:paraId="63BC5200" w14:textId="3F527523">
      <w:pPr>
        <w:pStyle w:val="CommentText"/>
      </w:pPr>
      <w:r>
        <w:rPr>
          <w:rStyle w:val="CommentReference"/>
        </w:rPr>
        <w:annotationRef/>
      </w:r>
      <w:r>
        <w:t xml:space="preserve">Anna nimesi / toimitusjohtajan nimi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BC52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174F57" w16cex:dateUtc="2024-03-07T15: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BC5200" w16cid:durableId="3F174F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5D0EE" w14:textId="77777777">
      <w:pPr>
        <w:spacing w:after="0" w:line="240" w:lineRule="auto"/>
      </w:pPr>
      <w:r>
        <w:separator/>
      </w:r>
    </w:p>
  </w:endnote>
  <w:endnote w:type="continuationSeparator" w:id="0">
    <w:p w14:paraId="62022555" w14:textId="77777777">
      <w:pPr>
        <w:spacing w:after="0" w:line="240" w:lineRule="auto"/>
      </w:pPr>
      <w:r>
        <w:continuationSeparator/>
      </w:r>
    </w:p>
  </w:endnote>
  <w:endnote w:type="continuationNotice" w:id="1">
    <w:p w14:paraId="67D4002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5000" w:type="pct"/>
      <w:shd w:val="clear" w:color="auto" w:fill="FFFFFF"/>
      <w:tblCellMar>
        <w:left w:w="0" w:type="dxa"/>
        <w:right w:w="0" w:type="dxa"/>
      </w:tblCellMar>
      <w:tblLook w:val="04A0" w:firstRow="1" w:lastRow="0" w:firstColumn="1" w:lastColumn="0" w:noHBand="0" w:noVBand="1"/>
    </w:tblPr>
    <w:tblGrid>
      <w:gridCol w:w="720"/>
      <w:gridCol w:w="8306"/>
    </w:tblGrid>
    <w:tr w14:paraId="1F8CCC42" w14:textId="77777777">
      <w:trPr>
        <w:trHeight w:val="452"/>
      </w:trPr>
      <w:tc>
        <w:tcPr>
          <w:tcW w:w="399" w:type="pct"/>
          <w:shd w:val="clear" w:color="auto" w:fill="FFFFFF"/>
          <w:tcMar>
            <w:top w:w="75" w:type="dxa"/>
            <w:left w:w="75" w:type="dxa"/>
            <w:bottom w:w="75" w:type="dxa"/>
            <w:right w:w="75" w:type="dxa"/>
          </w:tcMar>
          <w:hideMark/>
        </w:tcPr>
        <w:p w14:paraId="47EB0024" w14:textId="77777777">
          <w:pPr>
            <w:pStyle w:val="P68B1DB1-Normal9"/>
            <w:spacing w:after="0" w:line="240" w:lineRule="auto"/>
          </w:pPr>
          <w:r>
            <w:drawing>
              <wp:anchor distT="0" distB="0" distL="114300" distR="114300" simplePos="0" relativeHeight="251658240" behindDoc="0" locked="0" layoutInCell="1" allowOverlap="1" wp14:anchorId="396C54BC" wp14:editId="0BFB87E4">
                <wp:simplePos x="0" y="0"/>
                <wp:positionH relativeFrom="column">
                  <wp:posOffset>-47435</wp:posOffset>
                </wp:positionH>
                <wp:positionV relativeFrom="paragraph">
                  <wp:posOffset>0</wp:posOffset>
                </wp:positionV>
                <wp:extent cx="357505" cy="243205"/>
                <wp:effectExtent l="0" t="0" r="4445" b="4445"/>
                <wp:wrapTopAndBottom/>
                <wp:docPr id="538398645" name="Kuva 538398645" descr="Background patter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 descr="Background pattern  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57505" cy="2432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01" w:type="pct"/>
          <w:shd w:val="clear" w:color="auto" w:fill="FFFFFF"/>
          <w:tcMar>
            <w:top w:w="75" w:type="dxa"/>
            <w:left w:w="75" w:type="dxa"/>
            <w:bottom w:w="75" w:type="dxa"/>
            <w:right w:w="75" w:type="dxa"/>
          </w:tcMar>
          <w:hideMark/>
        </w:tcPr>
        <w:p w14:paraId="1D715313" w14:textId="77777777">
          <w:pPr>
            <w:pStyle w:val="P68B1DB1-Normal10"/>
            <w:spacing w:after="0" w:line="240" w:lineRule="auto"/>
            <w:rPr>
              <w:rFonts w:ascii="Calibri" w:hAnsi="Calibri"/>
              <w:color w:val="1F497D"/>
            </w:rPr>
          </w:pPr>
          <w:r>
            <w:t xml:space="preserve">"Lasten osallistumista käsittelevän EU:n foorumin perustaminen, hallinnointi ja koordinointi" on Euroopan unionin palvelusopimus. Sopimuksen numero: JUST/2021/PR/CCIT/RIGH/0056</w:t>
          </w:r>
        </w:p>
      </w:tc>
    </w:tr>
  </w:tbl>
  <w:p w14:paraId="5BFA20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E8A7F" w14:textId="77777777">
      <w:pPr>
        <w:spacing w:after="0" w:line="240" w:lineRule="auto"/>
      </w:pPr>
      <w:r>
        <w:separator/>
      </w:r>
    </w:p>
  </w:footnote>
  <w:footnote w:type="continuationSeparator" w:id="0">
    <w:p w14:paraId="16370228" w14:textId="77777777">
      <w:pPr>
        <w:spacing w:after="0" w:line="240" w:lineRule="auto"/>
      </w:pPr>
      <w:r>
        <w:continuationSeparator/>
      </w:r>
    </w:p>
  </w:footnote>
  <w:footnote w:type="continuationNotice" w:id="1">
    <w:p w14:paraId="41AC68E2"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B787D"/>
    <w:multiLevelType w:val="hybridMultilevel"/>
    <w:tmpl w:val="2C9E1688"/>
    <w:lvl w:ilvl="0" w:tplc="C5B444C2">
      <w:numFmt w:val="bullet"/>
      <w:lvlText w:val="-"/>
      <w:lvlJc w:val="left"/>
      <w:pPr>
        <w:ind w:left="720" w:hanging="360"/>
      </w:pPr>
      <w:rPr>
        <w:rFonts w:hint="default" w:ascii="Calibri" w:hAnsi="Calibri" w:eastAsia="Calibri" w:cs="Calibr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1725155D"/>
    <w:multiLevelType w:val="hybridMultilevel"/>
    <w:tmpl w:val="B06233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98248B0"/>
    <w:multiLevelType w:val="hybridMultilevel"/>
    <w:tmpl w:val="8E561FD4"/>
    <w:lvl w:ilvl="0" w:tplc="8DCEA932">
      <w:start w:val="1"/>
      <w:numFmt w:val="bullet"/>
      <w:lvlText w:val=""/>
      <w:lvlJc w:val="left"/>
      <w:pPr>
        <w:ind w:left="720" w:hanging="360"/>
      </w:pPr>
      <w:rPr>
        <w:rFonts w:ascii="Symbol" w:hAnsi="Symbol"/>
      </w:rPr>
    </w:lvl>
    <w:lvl w:ilvl="1" w:tplc="7BAAAF40">
      <w:start w:val="1"/>
      <w:numFmt w:val="bullet"/>
      <w:lvlText w:val=""/>
      <w:lvlJc w:val="left"/>
      <w:pPr>
        <w:ind w:left="720" w:hanging="360"/>
      </w:pPr>
      <w:rPr>
        <w:rFonts w:ascii="Symbol" w:hAnsi="Symbol"/>
      </w:rPr>
    </w:lvl>
    <w:lvl w:ilvl="2" w:tplc="D4D45F12">
      <w:start w:val="1"/>
      <w:numFmt w:val="bullet"/>
      <w:lvlText w:val=""/>
      <w:lvlJc w:val="left"/>
      <w:pPr>
        <w:ind w:left="720" w:hanging="360"/>
      </w:pPr>
      <w:rPr>
        <w:rFonts w:ascii="Symbol" w:hAnsi="Symbol"/>
      </w:rPr>
    </w:lvl>
    <w:lvl w:ilvl="3" w:tplc="B5AE4598">
      <w:start w:val="1"/>
      <w:numFmt w:val="bullet"/>
      <w:lvlText w:val=""/>
      <w:lvlJc w:val="left"/>
      <w:pPr>
        <w:ind w:left="720" w:hanging="360"/>
      </w:pPr>
      <w:rPr>
        <w:rFonts w:ascii="Symbol" w:hAnsi="Symbol"/>
      </w:rPr>
    </w:lvl>
    <w:lvl w:ilvl="4" w:tplc="66485D66">
      <w:start w:val="1"/>
      <w:numFmt w:val="bullet"/>
      <w:lvlText w:val=""/>
      <w:lvlJc w:val="left"/>
      <w:pPr>
        <w:ind w:left="720" w:hanging="360"/>
      </w:pPr>
      <w:rPr>
        <w:rFonts w:ascii="Symbol" w:hAnsi="Symbol"/>
      </w:rPr>
    </w:lvl>
    <w:lvl w:ilvl="5" w:tplc="7FDEEC88">
      <w:start w:val="1"/>
      <w:numFmt w:val="bullet"/>
      <w:lvlText w:val=""/>
      <w:lvlJc w:val="left"/>
      <w:pPr>
        <w:ind w:left="720" w:hanging="360"/>
      </w:pPr>
      <w:rPr>
        <w:rFonts w:ascii="Symbol" w:hAnsi="Symbol"/>
      </w:rPr>
    </w:lvl>
    <w:lvl w:ilvl="6" w:tplc="BE5EA0AA">
      <w:start w:val="1"/>
      <w:numFmt w:val="bullet"/>
      <w:lvlText w:val=""/>
      <w:lvlJc w:val="left"/>
      <w:pPr>
        <w:ind w:left="720" w:hanging="360"/>
      </w:pPr>
      <w:rPr>
        <w:rFonts w:ascii="Symbol" w:hAnsi="Symbol"/>
      </w:rPr>
    </w:lvl>
    <w:lvl w:ilvl="7" w:tplc="212CEF08">
      <w:start w:val="1"/>
      <w:numFmt w:val="bullet"/>
      <w:lvlText w:val=""/>
      <w:lvlJc w:val="left"/>
      <w:pPr>
        <w:ind w:left="720" w:hanging="360"/>
      </w:pPr>
      <w:rPr>
        <w:rFonts w:ascii="Symbol" w:hAnsi="Symbol"/>
      </w:rPr>
    </w:lvl>
    <w:lvl w:ilvl="8" w:tplc="C3C87924">
      <w:start w:val="1"/>
      <w:numFmt w:val="bullet"/>
      <w:lvlText w:val=""/>
      <w:lvlJc w:val="left"/>
      <w:pPr>
        <w:ind w:left="720" w:hanging="360"/>
      </w:pPr>
      <w:rPr>
        <w:rFonts w:ascii="Symbol" w:hAnsi="Symbol"/>
      </w:rPr>
    </w:lvl>
  </w:abstractNum>
  <w:abstractNum w:abstractNumId="3" w15:restartNumberingAfterBreak="0">
    <w:nsid w:val="2AEC4B05"/>
    <w:multiLevelType w:val="hybridMultilevel"/>
    <w:tmpl w:val="8EB09B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2CF66A3"/>
    <w:multiLevelType w:val="hybridMultilevel"/>
    <w:tmpl w:val="7F6E43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3271A61"/>
    <w:multiLevelType w:val="hybridMultilevel"/>
    <w:tmpl w:val="788AE85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993063"/>
    <w:multiLevelType w:val="hybridMultilevel"/>
    <w:tmpl w:val="2A149A38"/>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1C608C9"/>
    <w:multiLevelType w:val="hybridMultilevel"/>
    <w:tmpl w:val="01F21B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C6D2988"/>
    <w:multiLevelType w:val="hybridMultilevel"/>
    <w:tmpl w:val="B55042F0"/>
    <w:lvl w:ilvl="0" w:tplc="514C219A">
      <w:start w:val="1"/>
      <w:numFmt w:val="bullet"/>
      <w:lvlText w:val=""/>
      <w:lvlJc w:val="left"/>
      <w:pPr>
        <w:ind w:left="2160" w:hanging="360"/>
      </w:pPr>
      <w:rPr>
        <w:rFonts w:ascii="Symbol" w:hAnsi="Symbol"/>
      </w:rPr>
    </w:lvl>
    <w:lvl w:ilvl="1" w:tplc="98685308">
      <w:start w:val="1"/>
      <w:numFmt w:val="bullet"/>
      <w:lvlText w:val=""/>
      <w:lvlJc w:val="left"/>
      <w:pPr>
        <w:ind w:left="2160" w:hanging="360"/>
      </w:pPr>
      <w:rPr>
        <w:rFonts w:ascii="Symbol" w:hAnsi="Symbol"/>
      </w:rPr>
    </w:lvl>
    <w:lvl w:ilvl="2" w:tplc="7480B208">
      <w:start w:val="1"/>
      <w:numFmt w:val="bullet"/>
      <w:lvlText w:val=""/>
      <w:lvlJc w:val="left"/>
      <w:pPr>
        <w:ind w:left="2880" w:hanging="360"/>
      </w:pPr>
      <w:rPr>
        <w:rFonts w:ascii="Symbol" w:hAnsi="Symbol"/>
      </w:rPr>
    </w:lvl>
    <w:lvl w:ilvl="3" w:tplc="915E4E6C">
      <w:start w:val="1"/>
      <w:numFmt w:val="bullet"/>
      <w:lvlText w:val=""/>
      <w:lvlJc w:val="left"/>
      <w:pPr>
        <w:ind w:left="2160" w:hanging="360"/>
      </w:pPr>
      <w:rPr>
        <w:rFonts w:ascii="Symbol" w:hAnsi="Symbol"/>
      </w:rPr>
    </w:lvl>
    <w:lvl w:ilvl="4" w:tplc="0D96836A">
      <w:start w:val="1"/>
      <w:numFmt w:val="bullet"/>
      <w:lvlText w:val=""/>
      <w:lvlJc w:val="left"/>
      <w:pPr>
        <w:ind w:left="2160" w:hanging="360"/>
      </w:pPr>
      <w:rPr>
        <w:rFonts w:ascii="Symbol" w:hAnsi="Symbol"/>
      </w:rPr>
    </w:lvl>
    <w:lvl w:ilvl="5" w:tplc="0FC2C7E0">
      <w:start w:val="1"/>
      <w:numFmt w:val="bullet"/>
      <w:lvlText w:val=""/>
      <w:lvlJc w:val="left"/>
      <w:pPr>
        <w:ind w:left="2160" w:hanging="360"/>
      </w:pPr>
      <w:rPr>
        <w:rFonts w:ascii="Symbol" w:hAnsi="Symbol"/>
      </w:rPr>
    </w:lvl>
    <w:lvl w:ilvl="6" w:tplc="99A24A04">
      <w:start w:val="1"/>
      <w:numFmt w:val="bullet"/>
      <w:lvlText w:val=""/>
      <w:lvlJc w:val="left"/>
      <w:pPr>
        <w:ind w:left="2160" w:hanging="360"/>
      </w:pPr>
      <w:rPr>
        <w:rFonts w:ascii="Symbol" w:hAnsi="Symbol"/>
      </w:rPr>
    </w:lvl>
    <w:lvl w:ilvl="7" w:tplc="E21607C8">
      <w:start w:val="1"/>
      <w:numFmt w:val="bullet"/>
      <w:lvlText w:val=""/>
      <w:lvlJc w:val="left"/>
      <w:pPr>
        <w:ind w:left="2160" w:hanging="360"/>
      </w:pPr>
      <w:rPr>
        <w:rFonts w:ascii="Symbol" w:hAnsi="Symbol"/>
      </w:rPr>
    </w:lvl>
    <w:lvl w:ilvl="8" w:tplc="BE2AC25E">
      <w:start w:val="1"/>
      <w:numFmt w:val="bullet"/>
      <w:lvlText w:val=""/>
      <w:lvlJc w:val="left"/>
      <w:pPr>
        <w:ind w:left="2160" w:hanging="360"/>
      </w:pPr>
      <w:rPr>
        <w:rFonts w:ascii="Symbol" w:hAnsi="Symbol"/>
      </w:rPr>
    </w:lvl>
  </w:abstractNum>
  <w:abstractNum w:abstractNumId="9" w15:restartNumberingAfterBreak="0">
    <w:nsid w:val="4CC14B8D"/>
    <w:multiLevelType w:val="hybridMultilevel"/>
    <w:tmpl w:val="4AA2AE04"/>
    <w:lvl w:ilvl="0" w:tplc="7488152A">
      <w:start w:val="1"/>
      <w:numFmt w:val="bullet"/>
      <w:lvlText w:val=""/>
      <w:lvlJc w:val="left"/>
      <w:pPr>
        <w:ind w:left="720" w:hanging="360"/>
      </w:pPr>
      <w:rPr>
        <w:rFonts w:ascii="Symbol" w:hAnsi="Symbol"/>
      </w:rPr>
    </w:lvl>
    <w:lvl w:ilvl="1" w:tplc="7566545A">
      <w:start w:val="1"/>
      <w:numFmt w:val="bullet"/>
      <w:lvlText w:val=""/>
      <w:lvlJc w:val="left"/>
      <w:pPr>
        <w:ind w:left="720" w:hanging="360"/>
      </w:pPr>
      <w:rPr>
        <w:rFonts w:ascii="Symbol" w:hAnsi="Symbol"/>
      </w:rPr>
    </w:lvl>
    <w:lvl w:ilvl="2" w:tplc="8C4CD698">
      <w:start w:val="1"/>
      <w:numFmt w:val="bullet"/>
      <w:lvlText w:val=""/>
      <w:lvlJc w:val="left"/>
      <w:pPr>
        <w:ind w:left="720" w:hanging="360"/>
      </w:pPr>
      <w:rPr>
        <w:rFonts w:ascii="Symbol" w:hAnsi="Symbol"/>
      </w:rPr>
    </w:lvl>
    <w:lvl w:ilvl="3" w:tplc="FFA4D6C6">
      <w:start w:val="1"/>
      <w:numFmt w:val="bullet"/>
      <w:lvlText w:val=""/>
      <w:lvlJc w:val="left"/>
      <w:pPr>
        <w:ind w:left="720" w:hanging="360"/>
      </w:pPr>
      <w:rPr>
        <w:rFonts w:ascii="Symbol" w:hAnsi="Symbol"/>
      </w:rPr>
    </w:lvl>
    <w:lvl w:ilvl="4" w:tplc="E4E0EBDE">
      <w:start w:val="1"/>
      <w:numFmt w:val="bullet"/>
      <w:lvlText w:val=""/>
      <w:lvlJc w:val="left"/>
      <w:pPr>
        <w:ind w:left="720" w:hanging="360"/>
      </w:pPr>
      <w:rPr>
        <w:rFonts w:ascii="Symbol" w:hAnsi="Symbol"/>
      </w:rPr>
    </w:lvl>
    <w:lvl w:ilvl="5" w:tplc="6670562A">
      <w:start w:val="1"/>
      <w:numFmt w:val="bullet"/>
      <w:lvlText w:val=""/>
      <w:lvlJc w:val="left"/>
      <w:pPr>
        <w:ind w:left="720" w:hanging="360"/>
      </w:pPr>
      <w:rPr>
        <w:rFonts w:ascii="Symbol" w:hAnsi="Symbol"/>
      </w:rPr>
    </w:lvl>
    <w:lvl w:ilvl="6" w:tplc="F8080A52">
      <w:start w:val="1"/>
      <w:numFmt w:val="bullet"/>
      <w:lvlText w:val=""/>
      <w:lvlJc w:val="left"/>
      <w:pPr>
        <w:ind w:left="720" w:hanging="360"/>
      </w:pPr>
      <w:rPr>
        <w:rFonts w:ascii="Symbol" w:hAnsi="Symbol"/>
      </w:rPr>
    </w:lvl>
    <w:lvl w:ilvl="7" w:tplc="5DA4D9AA">
      <w:start w:val="1"/>
      <w:numFmt w:val="bullet"/>
      <w:lvlText w:val=""/>
      <w:lvlJc w:val="left"/>
      <w:pPr>
        <w:ind w:left="720" w:hanging="360"/>
      </w:pPr>
      <w:rPr>
        <w:rFonts w:ascii="Symbol" w:hAnsi="Symbol"/>
      </w:rPr>
    </w:lvl>
    <w:lvl w:ilvl="8" w:tplc="C65A1D28">
      <w:start w:val="1"/>
      <w:numFmt w:val="bullet"/>
      <w:lvlText w:val=""/>
      <w:lvlJc w:val="left"/>
      <w:pPr>
        <w:ind w:left="720" w:hanging="360"/>
      </w:pPr>
      <w:rPr>
        <w:rFonts w:ascii="Symbol" w:hAnsi="Symbol"/>
      </w:rPr>
    </w:lvl>
  </w:abstractNum>
  <w:abstractNum w:abstractNumId="10" w15:restartNumberingAfterBreak="0">
    <w:nsid w:val="4F1061FA"/>
    <w:multiLevelType w:val="hybridMultilevel"/>
    <w:tmpl w:val="0C7C60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48E226E"/>
    <w:multiLevelType w:val="hybridMultilevel"/>
    <w:tmpl w:val="FEA6C876"/>
    <w:lvl w:ilvl="0" w:tplc="DA7693E8">
      <w:start w:val="1"/>
      <w:numFmt w:val="bullet"/>
      <w:lvlText w:val=""/>
      <w:lvlJc w:val="left"/>
      <w:pPr>
        <w:ind w:left="1440" w:hanging="360"/>
      </w:pPr>
      <w:rPr>
        <w:rFonts w:ascii="Symbol" w:hAnsi="Symbol"/>
      </w:rPr>
    </w:lvl>
    <w:lvl w:ilvl="1" w:tplc="B9F6C568">
      <w:start w:val="1"/>
      <w:numFmt w:val="bullet"/>
      <w:lvlText w:val=""/>
      <w:lvlJc w:val="left"/>
      <w:pPr>
        <w:ind w:left="1440" w:hanging="360"/>
      </w:pPr>
      <w:rPr>
        <w:rFonts w:ascii="Symbol" w:hAnsi="Symbol"/>
      </w:rPr>
    </w:lvl>
    <w:lvl w:ilvl="2" w:tplc="CD723E62">
      <w:start w:val="1"/>
      <w:numFmt w:val="bullet"/>
      <w:lvlText w:val=""/>
      <w:lvlJc w:val="left"/>
      <w:pPr>
        <w:ind w:left="1440" w:hanging="360"/>
      </w:pPr>
      <w:rPr>
        <w:rFonts w:ascii="Symbol" w:hAnsi="Symbol"/>
      </w:rPr>
    </w:lvl>
    <w:lvl w:ilvl="3" w:tplc="909668B4">
      <w:start w:val="1"/>
      <w:numFmt w:val="bullet"/>
      <w:lvlText w:val=""/>
      <w:lvlJc w:val="left"/>
      <w:pPr>
        <w:ind w:left="1440" w:hanging="360"/>
      </w:pPr>
      <w:rPr>
        <w:rFonts w:ascii="Symbol" w:hAnsi="Symbol"/>
      </w:rPr>
    </w:lvl>
    <w:lvl w:ilvl="4" w:tplc="5ED211C0">
      <w:start w:val="1"/>
      <w:numFmt w:val="bullet"/>
      <w:lvlText w:val=""/>
      <w:lvlJc w:val="left"/>
      <w:pPr>
        <w:ind w:left="1440" w:hanging="360"/>
      </w:pPr>
      <w:rPr>
        <w:rFonts w:ascii="Symbol" w:hAnsi="Symbol"/>
      </w:rPr>
    </w:lvl>
    <w:lvl w:ilvl="5" w:tplc="4CCA4E1E">
      <w:start w:val="1"/>
      <w:numFmt w:val="bullet"/>
      <w:lvlText w:val=""/>
      <w:lvlJc w:val="left"/>
      <w:pPr>
        <w:ind w:left="1440" w:hanging="360"/>
      </w:pPr>
      <w:rPr>
        <w:rFonts w:ascii="Symbol" w:hAnsi="Symbol"/>
      </w:rPr>
    </w:lvl>
    <w:lvl w:ilvl="6" w:tplc="48C8A09C">
      <w:start w:val="1"/>
      <w:numFmt w:val="bullet"/>
      <w:lvlText w:val=""/>
      <w:lvlJc w:val="left"/>
      <w:pPr>
        <w:ind w:left="1440" w:hanging="360"/>
      </w:pPr>
      <w:rPr>
        <w:rFonts w:ascii="Symbol" w:hAnsi="Symbol"/>
      </w:rPr>
    </w:lvl>
    <w:lvl w:ilvl="7" w:tplc="2C308AE0">
      <w:start w:val="1"/>
      <w:numFmt w:val="bullet"/>
      <w:lvlText w:val=""/>
      <w:lvlJc w:val="left"/>
      <w:pPr>
        <w:ind w:left="1440" w:hanging="360"/>
      </w:pPr>
      <w:rPr>
        <w:rFonts w:ascii="Symbol" w:hAnsi="Symbol"/>
      </w:rPr>
    </w:lvl>
    <w:lvl w:ilvl="8" w:tplc="48EE64F0">
      <w:start w:val="1"/>
      <w:numFmt w:val="bullet"/>
      <w:lvlText w:val=""/>
      <w:lvlJc w:val="left"/>
      <w:pPr>
        <w:ind w:left="1440" w:hanging="360"/>
      </w:pPr>
      <w:rPr>
        <w:rFonts w:ascii="Symbol" w:hAnsi="Symbol"/>
      </w:rPr>
    </w:lvl>
  </w:abstractNum>
  <w:abstractNum w:abstractNumId="12" w15:restartNumberingAfterBreak="0">
    <w:nsid w:val="5A496967"/>
    <w:multiLevelType w:val="hybridMultilevel"/>
    <w:tmpl w:val="CA40B0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BD42B3F"/>
    <w:multiLevelType w:val="hybridMultilevel"/>
    <w:tmpl w:val="89EA6C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0242038"/>
    <w:multiLevelType w:val="hybridMultilevel"/>
    <w:tmpl w:val="5D96D4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6A17A0D"/>
    <w:multiLevelType w:val="hybridMultilevel"/>
    <w:tmpl w:val="2BE662DE"/>
    <w:lvl w:ilvl="0" w:tplc="6DACC436">
      <w:start w:val="1"/>
      <w:numFmt w:val="bullet"/>
      <w:lvlText w:val=""/>
      <w:lvlJc w:val="left"/>
      <w:pPr>
        <w:ind w:left="720" w:hanging="360"/>
      </w:pPr>
      <w:rPr>
        <w:rFonts w:ascii="Symbol" w:hAnsi="Symbol"/>
      </w:rPr>
    </w:lvl>
    <w:lvl w:ilvl="1" w:tplc="C78CCCA8">
      <w:start w:val="1"/>
      <w:numFmt w:val="bullet"/>
      <w:lvlText w:val=""/>
      <w:lvlJc w:val="left"/>
      <w:pPr>
        <w:ind w:left="720" w:hanging="360"/>
      </w:pPr>
      <w:rPr>
        <w:rFonts w:ascii="Symbol" w:hAnsi="Symbol"/>
      </w:rPr>
    </w:lvl>
    <w:lvl w:ilvl="2" w:tplc="DD36F212">
      <w:start w:val="1"/>
      <w:numFmt w:val="bullet"/>
      <w:lvlText w:val=""/>
      <w:lvlJc w:val="left"/>
      <w:pPr>
        <w:ind w:left="720" w:hanging="360"/>
      </w:pPr>
      <w:rPr>
        <w:rFonts w:ascii="Symbol" w:hAnsi="Symbol"/>
      </w:rPr>
    </w:lvl>
    <w:lvl w:ilvl="3" w:tplc="3252DB90">
      <w:start w:val="1"/>
      <w:numFmt w:val="bullet"/>
      <w:lvlText w:val=""/>
      <w:lvlJc w:val="left"/>
      <w:pPr>
        <w:ind w:left="720" w:hanging="360"/>
      </w:pPr>
      <w:rPr>
        <w:rFonts w:ascii="Symbol" w:hAnsi="Symbol"/>
      </w:rPr>
    </w:lvl>
    <w:lvl w:ilvl="4" w:tplc="A4ACF3AA">
      <w:start w:val="1"/>
      <w:numFmt w:val="bullet"/>
      <w:lvlText w:val=""/>
      <w:lvlJc w:val="left"/>
      <w:pPr>
        <w:ind w:left="720" w:hanging="360"/>
      </w:pPr>
      <w:rPr>
        <w:rFonts w:ascii="Symbol" w:hAnsi="Symbol"/>
      </w:rPr>
    </w:lvl>
    <w:lvl w:ilvl="5" w:tplc="7CD09614">
      <w:start w:val="1"/>
      <w:numFmt w:val="bullet"/>
      <w:lvlText w:val=""/>
      <w:lvlJc w:val="left"/>
      <w:pPr>
        <w:ind w:left="720" w:hanging="360"/>
      </w:pPr>
      <w:rPr>
        <w:rFonts w:ascii="Symbol" w:hAnsi="Symbol"/>
      </w:rPr>
    </w:lvl>
    <w:lvl w:ilvl="6" w:tplc="1FCEAC4C">
      <w:start w:val="1"/>
      <w:numFmt w:val="bullet"/>
      <w:lvlText w:val=""/>
      <w:lvlJc w:val="left"/>
      <w:pPr>
        <w:ind w:left="720" w:hanging="360"/>
      </w:pPr>
      <w:rPr>
        <w:rFonts w:ascii="Symbol" w:hAnsi="Symbol"/>
      </w:rPr>
    </w:lvl>
    <w:lvl w:ilvl="7" w:tplc="645A43E2">
      <w:start w:val="1"/>
      <w:numFmt w:val="bullet"/>
      <w:lvlText w:val=""/>
      <w:lvlJc w:val="left"/>
      <w:pPr>
        <w:ind w:left="720" w:hanging="360"/>
      </w:pPr>
      <w:rPr>
        <w:rFonts w:ascii="Symbol" w:hAnsi="Symbol"/>
      </w:rPr>
    </w:lvl>
    <w:lvl w:ilvl="8" w:tplc="CAB28A5E">
      <w:start w:val="1"/>
      <w:numFmt w:val="bullet"/>
      <w:lvlText w:val=""/>
      <w:lvlJc w:val="left"/>
      <w:pPr>
        <w:ind w:left="720" w:hanging="360"/>
      </w:pPr>
      <w:rPr>
        <w:rFonts w:ascii="Symbol" w:hAnsi="Symbol"/>
      </w:rPr>
    </w:lvl>
  </w:abstractNum>
  <w:abstractNum w:abstractNumId="16" w15:restartNumberingAfterBreak="0">
    <w:nsid w:val="70194A1C"/>
    <w:multiLevelType w:val="hybridMultilevel"/>
    <w:tmpl w:val="CA8C178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6E61EB6"/>
    <w:multiLevelType w:val="hybridMultilevel"/>
    <w:tmpl w:val="BEB233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A321775"/>
    <w:multiLevelType w:val="hybridMultilevel"/>
    <w:tmpl w:val="29AC241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2702844">
    <w:abstractNumId w:val="12"/>
  </w:num>
  <w:num w:numId="2" w16cid:durableId="1804418746">
    <w:abstractNumId w:val="4"/>
  </w:num>
  <w:num w:numId="3" w16cid:durableId="1785491410">
    <w:abstractNumId w:val="3"/>
  </w:num>
  <w:num w:numId="4" w16cid:durableId="623538305">
    <w:abstractNumId w:val="17"/>
  </w:num>
  <w:num w:numId="5" w16cid:durableId="94205208">
    <w:abstractNumId w:val="13"/>
  </w:num>
  <w:num w:numId="6" w16cid:durableId="355884349">
    <w:abstractNumId w:val="7"/>
  </w:num>
  <w:num w:numId="7" w16cid:durableId="460223378">
    <w:abstractNumId w:val="0"/>
  </w:num>
  <w:num w:numId="8" w16cid:durableId="542987102">
    <w:abstractNumId w:val="0"/>
  </w:num>
  <w:num w:numId="9" w16cid:durableId="899436398">
    <w:abstractNumId w:val="18"/>
  </w:num>
  <w:num w:numId="10" w16cid:durableId="1806893344">
    <w:abstractNumId w:val="14"/>
  </w:num>
  <w:num w:numId="11" w16cid:durableId="367611250">
    <w:abstractNumId w:val="8"/>
  </w:num>
  <w:num w:numId="12" w16cid:durableId="472599210">
    <w:abstractNumId w:val="5"/>
  </w:num>
  <w:num w:numId="13" w16cid:durableId="1246108325">
    <w:abstractNumId w:val="16"/>
  </w:num>
  <w:num w:numId="14" w16cid:durableId="1408918935">
    <w:abstractNumId w:val="1"/>
  </w:num>
  <w:num w:numId="15" w16cid:durableId="1453940584">
    <w:abstractNumId w:val="11"/>
  </w:num>
  <w:num w:numId="16" w16cid:durableId="1736926831">
    <w:abstractNumId w:val="2"/>
  </w:num>
  <w:num w:numId="17" w16cid:durableId="1459835104">
    <w:abstractNumId w:val="15"/>
  </w:num>
  <w:num w:numId="18" w16cid:durableId="2103525594">
    <w:abstractNumId w:val="9"/>
  </w:num>
  <w:num w:numId="19" w16cid:durableId="1122648883">
    <w:abstractNumId w:val="6"/>
  </w:num>
  <w:num w:numId="20" w16cid:durableId="13992876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bara Janta">
    <w15:presenceInfo w15:providerId="AD" w15:userId="S::barbara.janta@rpaltd.co.uk::7256ca17-2532-4d92-ac4d-6978703ce4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643C2A"/>
    <w:rsid w:val="0000275D"/>
    <w:rsid w:val="000060E1"/>
    <w:rsid w:val="000175DA"/>
    <w:rsid w:val="00026FDD"/>
    <w:rsid w:val="0003668C"/>
    <w:rsid w:val="00040719"/>
    <w:rsid w:val="00047300"/>
    <w:rsid w:val="00051E7B"/>
    <w:rsid w:val="00087363"/>
    <w:rsid w:val="00087BFA"/>
    <w:rsid w:val="00087D64"/>
    <w:rsid w:val="000B3A1D"/>
    <w:rsid w:val="000E431B"/>
    <w:rsid w:val="000E6559"/>
    <w:rsid w:val="000F3EA5"/>
    <w:rsid w:val="000F514C"/>
    <w:rsid w:val="000F63A4"/>
    <w:rsid w:val="0011391E"/>
    <w:rsid w:val="001219DB"/>
    <w:rsid w:val="00131D5C"/>
    <w:rsid w:val="00156C6C"/>
    <w:rsid w:val="00165D56"/>
    <w:rsid w:val="001804F4"/>
    <w:rsid w:val="00182FDE"/>
    <w:rsid w:val="00184F8A"/>
    <w:rsid w:val="0019484E"/>
    <w:rsid w:val="001956DC"/>
    <w:rsid w:val="001A486C"/>
    <w:rsid w:val="001B151E"/>
    <w:rsid w:val="001C3DAB"/>
    <w:rsid w:val="001C7611"/>
    <w:rsid w:val="001E3550"/>
    <w:rsid w:val="001F6F81"/>
    <w:rsid w:val="00201F79"/>
    <w:rsid w:val="00210571"/>
    <w:rsid w:val="00212FB9"/>
    <w:rsid w:val="002131EC"/>
    <w:rsid w:val="00227B15"/>
    <w:rsid w:val="00232CF2"/>
    <w:rsid w:val="00251D18"/>
    <w:rsid w:val="0025266D"/>
    <w:rsid w:val="00261B7A"/>
    <w:rsid w:val="002679F6"/>
    <w:rsid w:val="0027279C"/>
    <w:rsid w:val="00274306"/>
    <w:rsid w:val="0028047B"/>
    <w:rsid w:val="002848C6"/>
    <w:rsid w:val="002A0A44"/>
    <w:rsid w:val="002A4F3B"/>
    <w:rsid w:val="002B6EFC"/>
    <w:rsid w:val="002C55B3"/>
    <w:rsid w:val="002C6C60"/>
    <w:rsid w:val="002D18C1"/>
    <w:rsid w:val="002E0BB6"/>
    <w:rsid w:val="002E42A6"/>
    <w:rsid w:val="002E744D"/>
    <w:rsid w:val="002F2D9B"/>
    <w:rsid w:val="002F3B2E"/>
    <w:rsid w:val="00307C6B"/>
    <w:rsid w:val="00324C3D"/>
    <w:rsid w:val="00354763"/>
    <w:rsid w:val="00364C2F"/>
    <w:rsid w:val="00366980"/>
    <w:rsid w:val="00381DE5"/>
    <w:rsid w:val="003859AC"/>
    <w:rsid w:val="00385F26"/>
    <w:rsid w:val="00387812"/>
    <w:rsid w:val="003A73A8"/>
    <w:rsid w:val="003C097B"/>
    <w:rsid w:val="003C0A59"/>
    <w:rsid w:val="003D2835"/>
    <w:rsid w:val="003D70D0"/>
    <w:rsid w:val="003E2DAC"/>
    <w:rsid w:val="003E34F5"/>
    <w:rsid w:val="003E461C"/>
    <w:rsid w:val="003E4B8A"/>
    <w:rsid w:val="003F0983"/>
    <w:rsid w:val="003F2812"/>
    <w:rsid w:val="004039D3"/>
    <w:rsid w:val="00406D4A"/>
    <w:rsid w:val="004105A0"/>
    <w:rsid w:val="00424DBD"/>
    <w:rsid w:val="0042685B"/>
    <w:rsid w:val="00430D78"/>
    <w:rsid w:val="00444A78"/>
    <w:rsid w:val="00450FC2"/>
    <w:rsid w:val="004618EA"/>
    <w:rsid w:val="00471F42"/>
    <w:rsid w:val="00473828"/>
    <w:rsid w:val="004755D3"/>
    <w:rsid w:val="00483C09"/>
    <w:rsid w:val="0049051D"/>
    <w:rsid w:val="00495D6B"/>
    <w:rsid w:val="004B2260"/>
    <w:rsid w:val="004B5AC8"/>
    <w:rsid w:val="004B65EF"/>
    <w:rsid w:val="004C4FAC"/>
    <w:rsid w:val="004E4589"/>
    <w:rsid w:val="004F368B"/>
    <w:rsid w:val="004F4CC0"/>
    <w:rsid w:val="004F6E00"/>
    <w:rsid w:val="00504EE9"/>
    <w:rsid w:val="00507E70"/>
    <w:rsid w:val="00510FED"/>
    <w:rsid w:val="00514296"/>
    <w:rsid w:val="0054339D"/>
    <w:rsid w:val="0054630D"/>
    <w:rsid w:val="0054693D"/>
    <w:rsid w:val="005469A6"/>
    <w:rsid w:val="005507D5"/>
    <w:rsid w:val="005522D0"/>
    <w:rsid w:val="00554D02"/>
    <w:rsid w:val="005A1ED3"/>
    <w:rsid w:val="005A556E"/>
    <w:rsid w:val="005D0BD2"/>
    <w:rsid w:val="005D658F"/>
    <w:rsid w:val="005F252B"/>
    <w:rsid w:val="0060405D"/>
    <w:rsid w:val="0061165C"/>
    <w:rsid w:val="00613E59"/>
    <w:rsid w:val="00616392"/>
    <w:rsid w:val="00636691"/>
    <w:rsid w:val="00647A25"/>
    <w:rsid w:val="00656112"/>
    <w:rsid w:val="006617C0"/>
    <w:rsid w:val="006620C4"/>
    <w:rsid w:val="00665F2E"/>
    <w:rsid w:val="00680D8C"/>
    <w:rsid w:val="00681374"/>
    <w:rsid w:val="006A35BB"/>
    <w:rsid w:val="006A7C73"/>
    <w:rsid w:val="006B208E"/>
    <w:rsid w:val="006B628F"/>
    <w:rsid w:val="006C5FAD"/>
    <w:rsid w:val="006D194A"/>
    <w:rsid w:val="006D1D77"/>
    <w:rsid w:val="006E5C0A"/>
    <w:rsid w:val="006F5852"/>
    <w:rsid w:val="007046B9"/>
    <w:rsid w:val="00717808"/>
    <w:rsid w:val="00720979"/>
    <w:rsid w:val="00724386"/>
    <w:rsid w:val="00732257"/>
    <w:rsid w:val="00733C3F"/>
    <w:rsid w:val="007460E1"/>
    <w:rsid w:val="00753542"/>
    <w:rsid w:val="00755E61"/>
    <w:rsid w:val="0076650B"/>
    <w:rsid w:val="007733DC"/>
    <w:rsid w:val="00776716"/>
    <w:rsid w:val="00793387"/>
    <w:rsid w:val="007947C2"/>
    <w:rsid w:val="007A084F"/>
    <w:rsid w:val="007A566A"/>
    <w:rsid w:val="007A5CC4"/>
    <w:rsid w:val="007B690D"/>
    <w:rsid w:val="007C19A4"/>
    <w:rsid w:val="007C508B"/>
    <w:rsid w:val="007D4B24"/>
    <w:rsid w:val="007F3BC7"/>
    <w:rsid w:val="007F67C7"/>
    <w:rsid w:val="00807D48"/>
    <w:rsid w:val="00820ECE"/>
    <w:rsid w:val="00832509"/>
    <w:rsid w:val="0083675E"/>
    <w:rsid w:val="0083742E"/>
    <w:rsid w:val="00837A97"/>
    <w:rsid w:val="00844DF9"/>
    <w:rsid w:val="00847C45"/>
    <w:rsid w:val="00855C3C"/>
    <w:rsid w:val="00860428"/>
    <w:rsid w:val="00861D4D"/>
    <w:rsid w:val="0087125B"/>
    <w:rsid w:val="0088054C"/>
    <w:rsid w:val="00882B1D"/>
    <w:rsid w:val="00883A13"/>
    <w:rsid w:val="00893716"/>
    <w:rsid w:val="008C2D6A"/>
    <w:rsid w:val="008D5907"/>
    <w:rsid w:val="008F2DD9"/>
    <w:rsid w:val="00910AC2"/>
    <w:rsid w:val="00927FA7"/>
    <w:rsid w:val="0093551C"/>
    <w:rsid w:val="0094545A"/>
    <w:rsid w:val="00950B6A"/>
    <w:rsid w:val="0095288F"/>
    <w:rsid w:val="0095660D"/>
    <w:rsid w:val="00971262"/>
    <w:rsid w:val="00990C1D"/>
    <w:rsid w:val="009B1349"/>
    <w:rsid w:val="009B44FB"/>
    <w:rsid w:val="009C6519"/>
    <w:rsid w:val="009D2DCB"/>
    <w:rsid w:val="009F5367"/>
    <w:rsid w:val="00A0133A"/>
    <w:rsid w:val="00A0429C"/>
    <w:rsid w:val="00A073D9"/>
    <w:rsid w:val="00A10168"/>
    <w:rsid w:val="00A13E4A"/>
    <w:rsid w:val="00A1440A"/>
    <w:rsid w:val="00A2183A"/>
    <w:rsid w:val="00A230D6"/>
    <w:rsid w:val="00A34A5B"/>
    <w:rsid w:val="00A35FCE"/>
    <w:rsid w:val="00A36533"/>
    <w:rsid w:val="00A43A88"/>
    <w:rsid w:val="00A45DA4"/>
    <w:rsid w:val="00A53766"/>
    <w:rsid w:val="00A566A6"/>
    <w:rsid w:val="00A5764E"/>
    <w:rsid w:val="00A635BB"/>
    <w:rsid w:val="00A67235"/>
    <w:rsid w:val="00A95346"/>
    <w:rsid w:val="00A95582"/>
    <w:rsid w:val="00AB3871"/>
    <w:rsid w:val="00AB6A9C"/>
    <w:rsid w:val="00AC5830"/>
    <w:rsid w:val="00AD0C06"/>
    <w:rsid w:val="00AD334E"/>
    <w:rsid w:val="00AD4BEA"/>
    <w:rsid w:val="00AD5570"/>
    <w:rsid w:val="00AD6F9A"/>
    <w:rsid w:val="00B13665"/>
    <w:rsid w:val="00B166E0"/>
    <w:rsid w:val="00B23FC9"/>
    <w:rsid w:val="00B26C48"/>
    <w:rsid w:val="00B41AB2"/>
    <w:rsid w:val="00B41EB4"/>
    <w:rsid w:val="00B5435F"/>
    <w:rsid w:val="00B56B72"/>
    <w:rsid w:val="00B63E46"/>
    <w:rsid w:val="00B704F1"/>
    <w:rsid w:val="00B742B6"/>
    <w:rsid w:val="00B77F7D"/>
    <w:rsid w:val="00B8440E"/>
    <w:rsid w:val="00B965B0"/>
    <w:rsid w:val="00B97A5B"/>
    <w:rsid w:val="00BA4280"/>
    <w:rsid w:val="00BB0021"/>
    <w:rsid w:val="00BB73E3"/>
    <w:rsid w:val="00BC4096"/>
    <w:rsid w:val="00BD76FC"/>
    <w:rsid w:val="00BE2F09"/>
    <w:rsid w:val="00BF285C"/>
    <w:rsid w:val="00BF3CC3"/>
    <w:rsid w:val="00BF482A"/>
    <w:rsid w:val="00BF66AC"/>
    <w:rsid w:val="00C0370B"/>
    <w:rsid w:val="00C04CFE"/>
    <w:rsid w:val="00C17387"/>
    <w:rsid w:val="00C21873"/>
    <w:rsid w:val="00C24532"/>
    <w:rsid w:val="00C31999"/>
    <w:rsid w:val="00C42C6D"/>
    <w:rsid w:val="00C435C3"/>
    <w:rsid w:val="00C43A7F"/>
    <w:rsid w:val="00C467AB"/>
    <w:rsid w:val="00C5635C"/>
    <w:rsid w:val="00C572DC"/>
    <w:rsid w:val="00C67FFA"/>
    <w:rsid w:val="00C70F83"/>
    <w:rsid w:val="00C74575"/>
    <w:rsid w:val="00C9026A"/>
    <w:rsid w:val="00C958F7"/>
    <w:rsid w:val="00CA48CD"/>
    <w:rsid w:val="00CC0D85"/>
    <w:rsid w:val="00CC1DBF"/>
    <w:rsid w:val="00CC688A"/>
    <w:rsid w:val="00CD61BC"/>
    <w:rsid w:val="00CE2A31"/>
    <w:rsid w:val="00CF4109"/>
    <w:rsid w:val="00CF63DE"/>
    <w:rsid w:val="00D27853"/>
    <w:rsid w:val="00D30288"/>
    <w:rsid w:val="00D40CAC"/>
    <w:rsid w:val="00D51E33"/>
    <w:rsid w:val="00D606BA"/>
    <w:rsid w:val="00D672BA"/>
    <w:rsid w:val="00D71F7A"/>
    <w:rsid w:val="00D73ECF"/>
    <w:rsid w:val="00D77A02"/>
    <w:rsid w:val="00DB0D95"/>
    <w:rsid w:val="00DC5DD4"/>
    <w:rsid w:val="00DD0A0F"/>
    <w:rsid w:val="00DD2C03"/>
    <w:rsid w:val="00DD64B8"/>
    <w:rsid w:val="00DE1E71"/>
    <w:rsid w:val="00DE39A5"/>
    <w:rsid w:val="00DE3E57"/>
    <w:rsid w:val="00DE4FA1"/>
    <w:rsid w:val="00DE6417"/>
    <w:rsid w:val="00DF178D"/>
    <w:rsid w:val="00DF5162"/>
    <w:rsid w:val="00E06E84"/>
    <w:rsid w:val="00E112B6"/>
    <w:rsid w:val="00E12C83"/>
    <w:rsid w:val="00E15B20"/>
    <w:rsid w:val="00E25779"/>
    <w:rsid w:val="00E26A1B"/>
    <w:rsid w:val="00E310A4"/>
    <w:rsid w:val="00E344F6"/>
    <w:rsid w:val="00E35F01"/>
    <w:rsid w:val="00E4458C"/>
    <w:rsid w:val="00E53979"/>
    <w:rsid w:val="00E73DD4"/>
    <w:rsid w:val="00E74C8B"/>
    <w:rsid w:val="00E85DC8"/>
    <w:rsid w:val="00E902A6"/>
    <w:rsid w:val="00E9225E"/>
    <w:rsid w:val="00E94D25"/>
    <w:rsid w:val="00E94F00"/>
    <w:rsid w:val="00EB6E32"/>
    <w:rsid w:val="00EE732A"/>
    <w:rsid w:val="00EF793D"/>
    <w:rsid w:val="00F0026E"/>
    <w:rsid w:val="00F109B2"/>
    <w:rsid w:val="00F11887"/>
    <w:rsid w:val="00F144C4"/>
    <w:rsid w:val="00F34AA9"/>
    <w:rsid w:val="00F47B7A"/>
    <w:rsid w:val="00F54E58"/>
    <w:rsid w:val="00F57282"/>
    <w:rsid w:val="00F75B5C"/>
    <w:rsid w:val="00F846E3"/>
    <w:rsid w:val="00F86A29"/>
    <w:rsid w:val="00FA1747"/>
    <w:rsid w:val="00FC2C15"/>
    <w:rsid w:val="00FC7E8B"/>
    <w:rsid w:val="00FE12B9"/>
    <w:rsid w:val="00FE3417"/>
    <w:rsid w:val="00FE4805"/>
    <w:rsid w:val="00FE6F3E"/>
    <w:rsid w:val="05088B9E"/>
    <w:rsid w:val="06B8C69D"/>
    <w:rsid w:val="084294D8"/>
    <w:rsid w:val="0A325214"/>
    <w:rsid w:val="0F706831"/>
    <w:rsid w:val="0F7A6BD2"/>
    <w:rsid w:val="116F6C6E"/>
    <w:rsid w:val="16E8E9A4"/>
    <w:rsid w:val="1752E3F8"/>
    <w:rsid w:val="19F9AB2E"/>
    <w:rsid w:val="1D08CB73"/>
    <w:rsid w:val="1E541ECD"/>
    <w:rsid w:val="26E5951B"/>
    <w:rsid w:val="29F67C9E"/>
    <w:rsid w:val="2AFEFDED"/>
    <w:rsid w:val="32C2C4CC"/>
    <w:rsid w:val="389FC6C2"/>
    <w:rsid w:val="3A301DC8"/>
    <w:rsid w:val="3A3B9723"/>
    <w:rsid w:val="3A4C3788"/>
    <w:rsid w:val="3BE807E9"/>
    <w:rsid w:val="3CDFF2A2"/>
    <w:rsid w:val="3D64C095"/>
    <w:rsid w:val="3E54AFFF"/>
    <w:rsid w:val="3FBCCA99"/>
    <w:rsid w:val="4128F086"/>
    <w:rsid w:val="4132C8D6"/>
    <w:rsid w:val="41643C2A"/>
    <w:rsid w:val="4300241E"/>
    <w:rsid w:val="43C0816E"/>
    <w:rsid w:val="45B03F7A"/>
    <w:rsid w:val="4BE00509"/>
    <w:rsid w:val="4D0F8D7C"/>
    <w:rsid w:val="50B0C586"/>
    <w:rsid w:val="515D625E"/>
    <w:rsid w:val="51A7FB67"/>
    <w:rsid w:val="51D75F71"/>
    <w:rsid w:val="520FD1FC"/>
    <w:rsid w:val="53512443"/>
    <w:rsid w:val="55D538FC"/>
    <w:rsid w:val="5B116688"/>
    <w:rsid w:val="5E077871"/>
    <w:rsid w:val="5FCE969C"/>
    <w:rsid w:val="6763525F"/>
    <w:rsid w:val="680097E4"/>
    <w:rsid w:val="6826B13A"/>
    <w:rsid w:val="6FC030F7"/>
    <w:rsid w:val="74E2CB2B"/>
    <w:rsid w:val="75CFBCA0"/>
    <w:rsid w:val="75EF2AD4"/>
    <w:rsid w:val="76922FB9"/>
    <w:rsid w:val="76E655C5"/>
    <w:rsid w:val="76E6D272"/>
    <w:rsid w:val="7AA084F3"/>
    <w:rsid w:val="7DF0A533"/>
    <w:rsid w:val="7EEB821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43C2A"/>
  <w15:chartTrackingRefBased/>
  <w15:docId w15:val="{42297BB9-E532-42C0-BB8C-BC1B91066C28}"/>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spacing w:after="160" w:line="259" w:lineRule="auto"/>
      </w:pPr>
    </w:pPrDefault>
    <w:rPrDefault>
      <w:rPr>
        <w:rFonts w:asciiTheme="minorHAnsi" w:hAnsiTheme="minorHAnsi" w:cstheme="minorBidi" w:eastAsiaTheme="minorHAnsi"/>
        <w:sz w:val="22"/>
        <w:szCs w:val="22"/>
        <w:lang w:val="fi"/>
      </w:rPr>
    </w:r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aliases w:val="Heading2,AnnexH2,ESHeading 2,BoxNumb,CaseStudy,Conclusion,Evidence,Recommendation"/>
    <w:basedOn w:val="Normal"/>
    <w:next w:val="Normal"/>
    <w:link w:val="Heading2Char"/>
    <w:qFormat/>
    <w:rsid w:val="000175DA"/>
    <w:pPr>
      <w:keepNext/>
      <w:keepLines/>
      <w:tabs>
        <w:tab w:val="num" w:pos="680"/>
      </w:tabs>
      <w:spacing w:before="120" w:after="120" w:line="240" w:lineRule="auto"/>
      <w:ind w:left="720" w:hanging="363"/>
      <w:outlineLvl w:val="1"/>
    </w:pPr>
    <w:rPr>
      <w:rFonts w:ascii="Arial" w:hAnsi="Arial" w:cstheme="majorBidi" w:eastAsiaTheme="majorEastAsia"/>
      <w:bCs/>
      <w:color w:val="0C4DA2"/>
      <w:sz w:val="32"/>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8D5907"/>
    <w:pPr>
      <w:spacing w:before="100" w:beforeAutospacing="1" w:after="100" w:afterAutospacing="1" w:line="240" w:lineRule="auto"/>
    </w:pPr>
    <w:rPr>
      <w:rFonts w:ascii="Times New Roman" w:hAnsi="Times New Roman" w:cs="Times New Roman" w:eastAsia="Times New Roman"/>
      <w:sz w:val="24"/>
      <w:szCs w:val="24"/>
    </w:rPr>
  </w:style>
  <w:style w:type="paragraph" w:styleId="paragraph" w:customStyle="1">
    <w:name w:val="paragraph"/>
    <w:basedOn w:val="Normal"/>
    <w:rsid w:val="00BF3CC3"/>
    <w:pPr>
      <w:spacing w:before="100" w:beforeAutospacing="1" w:after="100" w:afterAutospacing="1" w:line="240" w:lineRule="auto"/>
    </w:pPr>
    <w:rPr>
      <w:rFonts w:ascii="Times New Roman" w:hAnsi="Times New Roman" w:cs="Times New Roman" w:eastAsia="Times New Roman"/>
      <w:sz w:val="24"/>
      <w:szCs w:val="24"/>
    </w:rPr>
  </w:style>
  <w:style w:type="character" w:styleId="normaltextrun" w:customStyle="1">
    <w:name w:val="normaltextrun"/>
    <w:basedOn w:val="DefaultParagraphFont"/>
    <w:rsid w:val="00BF3CC3"/>
  </w:style>
  <w:style w:type="character" w:styleId="eop" w:customStyle="1">
    <w:name w:val="eop"/>
    <w:basedOn w:val="DefaultParagraphFont"/>
    <w:rsid w:val="00BF3CC3"/>
  </w:style>
  <w:style w:type="paragraph" w:styleId="Header">
    <w:name w:val="header"/>
    <w:basedOn w:val="Normal"/>
    <w:link w:val="HeaderChar"/>
    <w:uiPriority w:val="99"/>
    <w:unhideWhenUsed/>
    <w:rsid w:val="007A084F"/>
    <w:pPr>
      <w:tabs>
        <w:tab w:val="center" w:pos="4513"/>
        <w:tab w:val="right" w:pos="9026"/>
      </w:tabs>
      <w:spacing w:after="0" w:line="240" w:lineRule="auto"/>
    </w:pPr>
  </w:style>
  <w:style w:type="character" w:styleId="HeaderChar" w:customStyle="1">
    <w:name w:val="Header Char"/>
    <w:basedOn w:val="DefaultParagraphFont"/>
    <w:link w:val="Header"/>
    <w:uiPriority w:val="99"/>
    <w:rsid w:val="007A084F"/>
  </w:style>
  <w:style w:type="paragraph" w:styleId="Footer">
    <w:name w:val="footer"/>
    <w:basedOn w:val="Normal"/>
    <w:link w:val="FooterChar"/>
    <w:uiPriority w:val="99"/>
    <w:unhideWhenUsed/>
    <w:rsid w:val="007A084F"/>
    <w:pPr>
      <w:tabs>
        <w:tab w:val="center" w:pos="4513"/>
        <w:tab w:val="right" w:pos="9026"/>
      </w:tabs>
      <w:spacing w:after="0" w:line="240" w:lineRule="auto"/>
    </w:pPr>
  </w:style>
  <w:style w:type="character" w:styleId="FooterChar" w:customStyle="1">
    <w:name w:val="Footer Char"/>
    <w:basedOn w:val="DefaultParagraphFont"/>
    <w:link w:val="Footer"/>
    <w:uiPriority w:val="99"/>
    <w:rsid w:val="007A084F"/>
  </w:style>
  <w:style w:type="table" w:styleId="TableGrid">
    <w:name w:val="Table Grid"/>
    <w:basedOn w:val="TableNormal"/>
    <w:uiPriority w:val="39"/>
    <w:rsid w:val="0087125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qFormat/>
    <w:rsid w:val="0093551C"/>
    <w:rPr>
      <w:color w:val="0563C1" w:themeColor="hyperlink"/>
      <w:u w:val="single"/>
    </w:rPr>
  </w:style>
  <w:style w:type="character" w:styleId="CommentReference">
    <w:name w:val="annotation reference"/>
    <w:basedOn w:val="DefaultParagraphFont"/>
    <w:uiPriority w:val="99"/>
    <w:semiHidden/>
    <w:unhideWhenUsed/>
    <w:rsid w:val="00385F26"/>
    <w:rPr>
      <w:sz w:val="16"/>
      <w:szCs w:val="16"/>
    </w:rPr>
  </w:style>
  <w:style w:type="paragraph" w:styleId="CommentText">
    <w:name w:val="annotation text"/>
    <w:basedOn w:val="Normal"/>
    <w:link w:val="CommentTextChar"/>
    <w:uiPriority w:val="99"/>
    <w:unhideWhenUsed/>
    <w:rsid w:val="00385F26"/>
    <w:pPr>
      <w:spacing w:line="240" w:lineRule="auto"/>
    </w:pPr>
    <w:rPr>
      <w:sz w:val="20"/>
      <w:szCs w:val="20"/>
    </w:rPr>
  </w:style>
  <w:style w:type="character" w:styleId="CommentTextChar" w:customStyle="1">
    <w:name w:val="Comment Text Char"/>
    <w:basedOn w:val="DefaultParagraphFont"/>
    <w:link w:val="CommentText"/>
    <w:uiPriority w:val="99"/>
    <w:rsid w:val="00385F26"/>
    <w:rPr>
      <w:sz w:val="20"/>
      <w:szCs w:val="20"/>
    </w:rPr>
  </w:style>
  <w:style w:type="paragraph" w:styleId="CommentSubject">
    <w:name w:val="annotation subject"/>
    <w:basedOn w:val="CommentText"/>
    <w:next w:val="CommentText"/>
    <w:link w:val="CommentSubjectChar"/>
    <w:uiPriority w:val="99"/>
    <w:semiHidden/>
    <w:unhideWhenUsed/>
    <w:rsid w:val="00385F26"/>
    <w:rPr>
      <w:b/>
      <w:bCs/>
    </w:rPr>
  </w:style>
  <w:style w:type="character" w:styleId="CommentSubjectChar" w:customStyle="1">
    <w:name w:val="Comment Subject Char"/>
    <w:basedOn w:val="CommentTextChar"/>
    <w:link w:val="CommentSubject"/>
    <w:uiPriority w:val="99"/>
    <w:semiHidden/>
    <w:rsid w:val="00385F26"/>
    <w:rPr>
      <w:b/>
      <w:bCs/>
      <w:sz w:val="20"/>
      <w:szCs w:val="20"/>
    </w:rPr>
  </w:style>
  <w:style w:type="character" w:styleId="UnresolvedMention">
    <w:name w:val="Unresolved Mention"/>
    <w:basedOn w:val="DefaultParagraphFont"/>
    <w:uiPriority w:val="99"/>
    <w:semiHidden/>
    <w:unhideWhenUsed/>
    <w:rsid w:val="00495D6B"/>
    <w:rPr>
      <w:color w:val="605E5C"/>
      <w:shd w:val="clear" w:color="auto" w:fill="E1DFDD"/>
    </w:rPr>
  </w:style>
  <w:style w:type="paragraph" w:styleId="ListParagraph">
    <w:name w:val="List Paragraph"/>
    <w:basedOn w:val="Normal"/>
    <w:uiPriority w:val="34"/>
    <w:qFormat/>
    <w:rsid w:val="00495D6B"/>
    <w:pPr>
      <w:spacing w:before="120" w:after="120" w:line="260" w:lineRule="atLeast"/>
      <w:ind w:left="720"/>
      <w:contextualSpacing/>
    </w:pPr>
    <w:rPr>
      <w:rFonts w:ascii="Arial" w:hAnsi="Arial" w:cs="Times New Roman"/>
      <w:szCs w:val="24"/>
    </w:rPr>
  </w:style>
  <w:style w:type="character" w:styleId="Heading2Char" w:customStyle="1">
    <w:name w:val="Heading 2 Char"/>
    <w:aliases w:val="Heading2 Char,AnnexH2 Char,ESHeading 2 Char,BoxNumb Char,CaseStudy Char,Conclusion Char,Evidence Char,Recommendation Char"/>
    <w:basedOn w:val="DefaultParagraphFont"/>
    <w:link w:val="Heading2"/>
    <w:rsid w:val="000175DA"/>
    <w:rPr>
      <w:rFonts w:ascii="Arial" w:hAnsi="Arial" w:cstheme="majorBidi" w:eastAsiaTheme="majorEastAsia"/>
      <w:bCs/>
      <w:color w:val="0C4DA2"/>
      <w:sz w:val="32"/>
      <w:szCs w:val="26"/>
    </w:rPr>
  </w:style>
  <w:style w:type="paragraph" w:styleId="Revision">
    <w:name w:val="Revision"/>
    <w:hidden/>
    <w:uiPriority w:val="99"/>
    <w:semiHidden/>
    <w:rsid w:val="006A35BB"/>
    <w:pPr>
      <w:spacing w:after="0" w:line="240" w:lineRule="auto"/>
    </w:pPr>
  </w:style>
  <w:style w:type="paragraph" w:styleId="P68B1DB1-Normal1" w:customStyle="1">
    <w:name w:val="P68B1DB1-Normal1"/>
    <w:basedOn w:val="Normal"/>
    <w:rPr>
      <w:rFonts w:ascii="Arial" w:hAnsi="Arial" w:cs="Arial"/>
      <w:b/>
    </w:rPr>
  </w:style>
  <w:style w:type="paragraph" w:styleId="P68B1DB1-Normal2" w:customStyle="1">
    <w:name w:val="P68B1DB1-Normal2"/>
    <w:basedOn w:val="Normal"/>
    <w:rPr>
      <w:rFonts w:ascii="Arial" w:hAnsi="Arial" w:cs="Arial"/>
    </w:rPr>
  </w:style>
  <w:style w:type="paragraph" w:styleId="P68B1DB1-Normal3" w:customStyle="1">
    <w:name w:val="P68B1DB1-Normal3"/>
    <w:basedOn w:val="Normal"/>
    <w:rPr>
      <w:rFonts w:ascii="Arial" w:hAnsi="Arial" w:cs="Arial"/>
      <w:b/>
      <w:color w:val="1F3864" w:themeColor="accent1" w:themeShade="80"/>
    </w:rPr>
  </w:style>
  <w:style w:type="paragraph" w:styleId="P68B1DB1-Normal4" w:customStyle="1">
    <w:name w:val="P68B1DB1-Normal4"/>
    <w:basedOn w:val="Normal"/>
    <w:rPr>
      <w:rFonts w:ascii="Arial" w:hAnsi="Arial" w:cs="Arial" w:eastAsia="Times New Roman"/>
      <w:b/>
    </w:rPr>
  </w:style>
  <w:style w:type="paragraph" w:styleId="P68B1DB1-Normal5" w:customStyle="1">
    <w:name w:val="P68B1DB1-Normal5"/>
    <w:basedOn w:val="Normal"/>
    <w:rPr>
      <w:rFonts w:ascii="Arial" w:hAnsi="Arial" w:cs="Arial" w:eastAsia="Times New Roman"/>
    </w:rPr>
  </w:style>
  <w:style w:type="paragraph" w:styleId="P68B1DB1-ListParagraph6" w:customStyle="1">
    <w:name w:val="P68B1DB1-ListParagraph6"/>
    <w:basedOn w:val="ListParagraph"/>
    <w:rPr>
      <w:rFonts w:cs="Arial"/>
    </w:rPr>
  </w:style>
  <w:style w:type="paragraph" w:styleId="P68B1DB1-ListParagraph7" w:customStyle="1">
    <w:name w:val="P68B1DB1-ListParagraph7"/>
    <w:basedOn w:val="ListParagraph"/>
    <w:rPr>
      <w:rFonts w:cs="Arial"/>
      <w:szCs w:val="22"/>
    </w:rPr>
  </w:style>
  <w:style w:type="paragraph" w:styleId="P68B1DB1-paragraph8" w:customStyle="1">
    <w:name w:val="P68B1DB1-paragraph8"/>
    <w:basedOn w:val="paragraph"/>
    <w:rPr>
      <w:rFonts w:ascii="Arial" w:hAnsi="Arial" w:cs="Arial"/>
      <w:sz w:val="22"/>
      <w:szCs w:val="22"/>
    </w:rPr>
  </w:style>
  <w:style w:type="paragraph" w:styleId="P68B1DB1-Normal9" w:customStyle="1">
    <w:name w:val="P68B1DB1-Normal9"/>
    <w:basedOn w:val="Normal"/>
    <w:rPr>
      <w:rFonts w:ascii="Verdana" w:hAnsi="Verdana"/>
      <w:color w:val="444444"/>
      <w:sz w:val="15"/>
      <w:szCs w:val="15"/>
    </w:rPr>
  </w:style>
  <w:style w:type="paragraph" w:styleId="P68B1DB1-Normal10" w:customStyle="1">
    <w:name w:val="P68B1DB1-Normal10"/>
    <w:basedOn w:val="Normal"/>
    <w:rPr>
      <w:rFonts w:ascii="Verdana" w:hAnsi="Verdana"/>
      <w:color w:val="444444"/>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067380">
      <w:bodyDiv w:val="1"/>
      <w:marLeft w:val="0"/>
      <w:marRight w:val="0"/>
      <w:marTop w:val="0"/>
      <w:marBottom w:val="0"/>
      <w:divBdr>
        <w:top w:val="none" w:sz="0" w:space="0" w:color="auto"/>
        <w:left w:val="none" w:sz="0" w:space="0" w:color="auto"/>
        <w:bottom w:val="none" w:sz="0" w:space="0" w:color="auto"/>
        <w:right w:val="none" w:sz="0" w:space="0" w:color="auto"/>
      </w:divBdr>
    </w:div>
    <w:div w:id="176109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ppsafeguarding@icf.com"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mployment-social-affairs.ec.europa.eu/document/download/5307cc11-6413-482c-84f4-17d4b5ef97a6_en" TargetMode="Externa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dps.europa.eu/data-protection/our-work/publications/legislation/regulation-eu-20181725_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11/relationships/people" Target="people.xml"/><Relationship Id="R11cbeaf981524810" Type="http://schemas.openxmlformats.org/officeDocument/2006/relationships/hyperlink" Target="mailto:cppsafeguarding@icf.com" TargetMode="External"/><Relationship Id="Rf91b01bf6a344630" Type="http://schemas.openxmlformats.org/officeDocument/2006/relationships/hyperlink" Target="mailto:EU-CHILDPARTICIPATION@ec.europa.eu" TargetMode="External"/></Relationships>
</file>

<file path=word/_rels/footer1.xml.rels><?xml version='1.0' encoding='UTF-8' standalone='yes'?>
<Relationships xmlns="http://schemas.openxmlformats.org/package/2006/relationships"><Relationship Id="rId2" Type="http://schemas.openxmlformats.org/officeDocument/2006/relationships/image" Target="cid:image002.jpg@01D9211D.2BCC0760" TargetMode="External"/><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5D878E40A7A945ABFCCFF4995D9D70" ma:contentTypeVersion="16" ma:contentTypeDescription="Create a new document." ma:contentTypeScope="" ma:versionID="826514c53a50821894a5b8862072011d">
  <xsd:schema xmlns:xsd="http://www.w3.org/2001/XMLSchema" xmlns:xs="http://www.w3.org/2001/XMLSchema" xmlns:p="http://schemas.microsoft.com/office/2006/metadata/properties" xmlns:ns2="8f56a4a2-32d5-43ad-a88f-9c3adb6b6b79" xmlns:ns3="87fad616-3f38-4566-b4cc-419719b6e5eb" targetNamespace="http://schemas.microsoft.com/office/2006/metadata/properties" ma:root="true" ma:fieldsID="f992dead2c2188a627a9ad4f9bc1325c" ns2:_="" ns3:_="">
    <xsd:import namespace="8f56a4a2-32d5-43ad-a88f-9c3adb6b6b79"/>
    <xsd:import namespace="87fad616-3f38-4566-b4cc-419719b6e5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6a4a2-32d5-43ad-a88f-9c3adb6b6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ad616-3f38-4566-b4cc-419719b6e5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b88b54b-b51f-488e-8731-c8da4ed0fef8}" ma:internalName="TaxCatchAll" ma:showField="CatchAllData" ma:web="87fad616-3f38-4566-b4cc-419719b6e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56a4a2-32d5-43ad-a88f-9c3adb6b6b79">
      <Terms xmlns="http://schemas.microsoft.com/office/infopath/2007/PartnerControls"/>
    </lcf76f155ced4ddcb4097134ff3c332f>
    <TaxCatchAll xmlns="87fad616-3f38-4566-b4cc-419719b6e5eb" xsi:nil="true"/>
  </documentManagement>
</p:properties>
</file>

<file path=customXml/itemProps1.xml><?xml version="1.0" encoding="utf-8"?>
<ds:datastoreItem xmlns:ds="http://schemas.openxmlformats.org/officeDocument/2006/customXml" ds:itemID="{FEB1283A-E493-4843-8443-37F1795A66EB}"/>
</file>

<file path=customXml/itemProps2.xml><?xml version="1.0" encoding="utf-8"?>
<ds:datastoreItem xmlns:ds="http://schemas.openxmlformats.org/officeDocument/2006/customXml" ds:itemID="{F00A35DC-8467-41C3-B673-78BBD6379D0E}">
  <ds:schemaRefs>
    <ds:schemaRef ds:uri="http://schemas.openxmlformats.org/officeDocument/2006/bibliography"/>
  </ds:schemaRefs>
</ds:datastoreItem>
</file>

<file path=customXml/itemProps3.xml><?xml version="1.0" encoding="utf-8"?>
<ds:datastoreItem xmlns:ds="http://schemas.openxmlformats.org/officeDocument/2006/customXml" ds:itemID="{154A12E9-C786-417B-AA20-5FA4A6DAA843}">
  <ds:schemaRefs>
    <ds:schemaRef ds:uri="http://schemas.microsoft.com/sharepoint/v3/contenttype/forms"/>
  </ds:schemaRefs>
</ds:datastoreItem>
</file>

<file path=customXml/itemProps4.xml><?xml version="1.0" encoding="utf-8"?>
<ds:datastoreItem xmlns:ds="http://schemas.openxmlformats.org/officeDocument/2006/customXml" ds:itemID="{5E736D5E-AC52-41E5-853F-105C11508A85}">
  <ds:schemaRefs>
    <ds:schemaRef ds:uri="http://schemas.microsoft.com/office/2006/metadata/properties"/>
    <ds:schemaRef ds:uri="http://schemas.microsoft.com/office/infopath/2007/PartnerControls"/>
    <ds:schemaRef ds:uri="1b282202-4f91-4b87-9067-a004280bdfc3"/>
    <ds:schemaRef ds:uri="80f18724-18ff-4c97-8880-5fcd67142aa0"/>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Baltag, Irina</dc:creator>
  <cp:keywords/>
  <dc:description/>
  <cp:lastModifiedBy>Jake Oliver</cp:lastModifiedBy>
  <cp:revision>4</cp:revision>
  <dcterms:created xsi:type="dcterms:W3CDTF">2025-10-06T21:21:00Z</dcterms:created>
  <dcterms:modified xsi:type="dcterms:W3CDTF">2025-10-13T11:31:35Z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0x010100CD5D878E40A7A945ABFCCFF4995D9D70</vt:lpwstr>
  </property>
  <property fmtid="{D5CDD505-2E9C-101B-9397-08002B2CF9AE}" pid="3" name="MediaServiceImageTags">
    <vt:lpwstr/>
  </property>
  <property fmtid="{D5CDD505-2E9C-101B-9397-08002B2CF9AE}" pid="4" name="Order">
    <vt:r8>61400</vt:r8>
  </property>
  <property fmtid="{D5CDD505-2E9C-101B-9397-08002B2CF9AE}" pid="5" name="xd_Signature">
    <vt:bool>false</vt:bool>
  </property>
  <property fmtid="{D5CDD505-2E9C-101B-9397-08002B2CF9AE}" pid="6" name="_ColorTag">
    <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_ColorHex">
    <vt:lpwstr/>
  </property>
  <property fmtid="{D5CDD505-2E9C-101B-9397-08002B2CF9AE}" pid="11" name="_Emoji">
    <vt:lpwstr/>
  </property>
  <property fmtid="{D5CDD505-2E9C-101B-9397-08002B2CF9AE}" pid="12" name="ComplianceAssetId">
    <vt:lpwstr/>
  </property>
  <property fmtid="{D5CDD505-2E9C-101B-9397-08002B2CF9AE}" pid="13" name="TemplateUrl">
    <vt:lpwstr/>
  </property>
  <property fmtid="{D5CDD505-2E9C-101B-9397-08002B2CF9AE}" pid="14" name="GrammarlyDocumentId">
    <vt:lpwstr>4ad5f5dd2aecb975136f3d4cedf8fe4e27d0c0f4b27d5d5e2ae77ebafad8741d</vt:lpwstr>
  </property>
</Properties>
</file>