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25E4D" w14:textId="4E9EE247">
      <w:pPr>
        <w:pStyle w:val="Heading2"/>
      </w:pPr>
      <w:r>
        <w:t xml:space="preserve">Prilog 3. Obrazac za pristanak djece na savjetovanje</w:t>
      </w:r>
    </w:p>
    <w:p w14:paraId="3AE0EBC9" w14:textId="77777777">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p>
    <w:p w14:paraId="12E974E5" w14:textId="0E179CA4">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r>
        <w:rPr>
          <w:rStyle w:val="normaltextrun"/>
          <w:rFonts w:ascii="Arial" w:hAnsi="Arial" w:cs="Arial" w:eastAsiaTheme="majorEastAsia"/>
          <w:b/>
          <w:color w:val="1F3864" w:themeColor="accent1" w:themeShade="80"/>
          <w:sz w:val="28"/>
          <w:szCs w:val="28"/>
        </w:rPr>
        <w:t xml:space="preserve">Obrazac suglasnosti za djecu </w:t>
      </w:r>
    </w:p>
    <w:p w14:paraId="175B350A" w14:textId="6A917411">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r>
        <w:rPr>
          <w:rStyle w:val="normaltextrun"/>
          <w:rFonts w:ascii="Arial" w:hAnsi="Arial" w:cs="Arial" w:eastAsiaTheme="majorEastAsia"/>
          <w:b/>
          <w:color w:val="1F3864" w:themeColor="accent1" w:themeShade="80"/>
          <w:sz w:val="28"/>
          <w:szCs w:val="28"/>
        </w:rPr>
        <w:t xml:space="preserve">Sudjelovanje u intervjuima i fokusnim skupinama</w:t>
      </w:r>
    </w:p>
    <w:p w14:paraId="49A67BD5" w14:textId="77777777">
      <w:pPr>
        <w:spacing w:after="0" w:line="240" w:lineRule="auto"/>
        <w:jc w:val="both"/>
        <w:rPr>
          <w:rFonts w:ascii="Arial" w:hAnsi="Arial" w:cs="Arial"/>
          <w:b/>
          <w:bCs/>
        </w:rPr>
      </w:pPr>
    </w:p>
    <w:p w14:paraId="29109DE9" w14:textId="29735C3E" w14:noSpellErr="1">
      <w:pPr>
        <w:pStyle w:val="P68B1DB1-Normal1"/>
        <w:spacing w:after="0" w:line="240" w:lineRule="auto"/>
        <w:jc w:val="both"/>
      </w:pPr>
      <w:r>
        <w:t xml:space="preserve">Zdravo ovdje! </w:t>
      </w:r>
    </w:p>
    <w:p w14:paraId="7D86B85A" w14:textId="77777777">
      <w:pPr>
        <w:spacing w:after="0" w:line="240" w:lineRule="auto"/>
        <w:jc w:val="both"/>
        <w:rPr>
          <w:rFonts w:ascii="Arial" w:hAnsi="Arial" w:cs="Arial"/>
          <w:b/>
          <w:bCs/>
        </w:rPr>
      </w:pPr>
    </w:p>
    <w:p w14:paraId="345B4431" w14:textId="1E29A656">
      <w:pPr>
        <w:pStyle w:val="P68B1DB1-Normal2"/>
        <w:spacing w:after="0" w:line="240" w:lineRule="auto"/>
        <w:jc w:val="both"/>
      </w:pPr>
      <w:r>
        <w:t xml:space="preserve">Surađujemo s Platformom za uključivanje djece (Platforma), sigurnim mjestom na kojem sva djeca mogu s donositeljima odluka podijeliti ono što misle o važnim pitanjima koja utječu na njihove živote. Ta će se platforma uspostaviti u bliskoj suradnji s Europskom komisijom. </w:t>
      </w:r>
    </w:p>
    <w:p w14:paraId="2C53CA11" w14:textId="77777777">
      <w:pPr>
        <w:spacing w:after="0" w:line="240" w:lineRule="auto"/>
        <w:jc w:val="both"/>
        <w:rPr>
          <w:rFonts w:ascii="Arial" w:hAnsi="Arial" w:cs="Arial"/>
        </w:rPr>
      </w:pPr>
    </w:p>
    <w:p w14:paraId="0CA2E31E" w14:textId="58C879A6">
      <w:pPr>
        <w:pStyle w:val="paragraph"/>
        <w:numPr>
          <w:ilvl w:val="0"/>
          <w:numId w:val="2"/>
        </w:numPr>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 xml:space="preserve">Ovaj obrazac za privolu dostavit ćemo vam jer vas želimo pozvati da sudjelujete u aktivnostima savjetovanja koje organizira Platforma. </w:t>
      </w:r>
    </w:p>
    <w:p w14:paraId="257BC5D8" w14:textId="1B12653B">
      <w:pPr>
        <w:pStyle w:val="paragraph"/>
        <w:numPr>
          <w:ilvl w:val="0"/>
          <w:numId w:val="2"/>
        </w:numPr>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 xml:space="preserve">Prije nego što odlučite, važno je da znate o čemu je riječ u savjetovanju te o vašem sudjelovanju i doprinosu. </w:t>
      </w:r>
    </w:p>
    <w:p w14:paraId="2A19899F" w14:textId="77777777">
      <w:pPr>
        <w:spacing w:after="0"/>
        <w:jc w:val="both"/>
        <w:rPr>
          <w:rFonts w:ascii="Arial" w:hAnsi="Arial" w:cs="Arial"/>
          <w:b/>
          <w:bCs/>
          <w:color w:val="1F3864" w:themeColor="accent1" w:themeShade="80"/>
        </w:rPr>
      </w:pPr>
    </w:p>
    <w:p w14:paraId="0B9E3E7B" w14:textId="7F0CD377">
      <w:pPr>
        <w:pStyle w:val="P68B1DB1-Normal3"/>
        <w:spacing w:after="0"/>
        <w:jc w:val="both"/>
        <w:rPr>
          <w:bCs/>
        </w:rPr>
      </w:pPr>
      <w:bookmarkStart w:name="_Hlk136593300" w:id="0"/>
      <w:r>
        <w:t xml:space="preserve">Opći opis aktivnosti Platforme </w:t>
      </w:r>
    </w:p>
    <w:p w14:paraId="50CFB618" w14:textId="77777777">
      <w:pPr>
        <w:spacing w:after="0"/>
        <w:jc w:val="both"/>
        <w:rPr>
          <w:rFonts w:ascii="Arial" w:hAnsi="Arial" w:cs="Arial"/>
          <w:b/>
          <w:bCs/>
        </w:rPr>
      </w:pPr>
    </w:p>
    <w:p w14:paraId="4B89A683" w14:textId="7BD51170">
      <w:pPr>
        <w:pStyle w:val="P68B1DB1-Normal2"/>
        <w:spacing w:after="0"/>
        <w:jc w:val="both"/>
      </w:pPr>
      <w:r>
        <w:t xml:space="preserve">Platforma nudi ozbiljne i zabavne interaktivne aktivnosti za djecu kako bi podijelila svoja mišljenja, ideje i iskustva o temama koje su im važne. To bi moglo uključivati odgovaranje na ankete, sudjelovanje u razgovorima i raspravama fokusnih skupina, sudjelovanje u anketama, dijeljenje crteža ili priča i još mnogo toga. Sudjelovanje je dobrovoljno, a dijete/mlada osoba može prekinuti sudjelovanje u bilo kojem trenutku. </w:t>
      </w:r>
    </w:p>
    <w:p w14:paraId="7AC5C9BA" w14:textId="77777777">
      <w:pPr>
        <w:spacing w:after="0"/>
        <w:jc w:val="both"/>
        <w:rPr>
          <w:rFonts w:ascii="Arial" w:hAnsi="Arial" w:cs="Arial"/>
          <w:b/>
          <w:bCs/>
        </w:rPr>
      </w:pPr>
    </w:p>
    <w:p w14:paraId="10D8D21E" w14:textId="3F343B78">
      <w:pPr>
        <w:pStyle w:val="P68B1DB1-Normal3"/>
        <w:spacing w:after="0"/>
        <w:jc w:val="both"/>
        <w:rPr>
          <w:bCs/>
        </w:rPr>
      </w:pPr>
      <w:r>
        <w:t xml:space="preserve">O čemu je riječ u savjetovanjima? </w:t>
      </w:r>
    </w:p>
    <w:p w14:paraId="690191F4" w14:textId="77777777">
      <w:pPr>
        <w:spacing w:after="0"/>
        <w:jc w:val="both"/>
        <w:rPr>
          <w:rFonts w:ascii="Arial" w:hAnsi="Arial" w:cs="Arial"/>
        </w:rPr>
      </w:pPr>
    </w:p>
    <w:p w14:paraId="10338ADF" w14:textId="43779C34">
      <w:pPr>
        <w:pStyle w:val="P68B1DB1-Normal2"/>
      </w:pPr>
      <w:r>
        <w:t xml:space="preserve">Savjetovanje je postupak u kojem vam odrasla osoba postavlja pitanja kako bi mogao saznati više o vašim stajalištima i iskustvima u vezi s političkim pitanjem koje Europska unija pokušava riješiti. Ove će se godine savjetovanje Platforme usredotočiti na </w:t>
      </w:r>
      <w:r>
        <w:rPr>
          <w:u w:val="single"/>
        </w:rPr>
        <w:t xml:space="preserve">europsko jamstvo za djecu.</w:t>
      </w:r>
      <w:r>
        <w:t xml:space="preserve"> </w:t>
      </w:r>
    </w:p>
    <w:p w14:paraId="4DEE4EB8" w14:textId="5D0D1A63">
      <w:pPr>
        <w:rPr>
          <w:rFonts w:ascii="Arial" w:hAnsi="Arial" w:cs="Arial"/>
        </w:rPr>
      </w:pPr>
      <w:r>
        <w:rPr>
          <w:rFonts w:ascii="Arial" w:hAnsi="Arial" w:cs="Arial"/>
        </w:rPr>
        <w:t xml:space="preserve">EU je izradio dokument (tzv. </w:t>
      </w:r>
      <w:hyperlink w:tgtFrame="_blank" w:history="1" r:id="rId11">
        <w:r>
          <w:rPr>
            <w:rStyle w:val="Hyperlink"/>
            <w:rFonts w:ascii="Arial" w:hAnsi="Arial" w:cs="Arial"/>
          </w:rPr>
          <w:t xml:space="preserve">europsko jamstvo za djecu)</w:t>
        </w:r>
      </w:hyperlink>
      <w:r>
        <w:rPr>
          <w:rFonts w:ascii="Arial" w:hAnsi="Arial" w:cs="Arial"/>
        </w:rPr>
        <w:t xml:space="preserve">u kojem se navodi da sve zemlje EU-a moraju izraditi plan kako bi osigurale da djeca i mladi koji žive u siromaštvu ili u teškim situacijama diljem EU-a dobiju potrebnu pomoć.</w:t>
      </w:r>
    </w:p>
    <w:p w14:paraId="081DEF59" w14:textId="0E28CA87" w14:noSpellErr="1">
      <w:pPr>
        <w:pStyle w:val="P68B1DB1-Normal2"/>
      </w:pPr>
      <w:r>
        <w:t xml:space="preserve">Želimo naučiti kako život izgleda za djecu i tinejdžere u vašoj zajednici, posebno za one koji nemaju uvijek ono što im je potrebno. Na primjer, djeca mogu dobiti pristup obrazovnim aktivnostima putem platforme Education &amp; zdravstvene skrbi; Dovoljno dobar smještaj i zdrava hrana &amp; pojačalo; Jedan školski obrok dnevno. Što bi EU mogao učiniti kako bi poboljšao situaciju za djecu? Ljudi koji rade na tom pitanju politike EU-a stvarno žele znati koja su stajališta djece i obećali su da će ih ozbiljno shvatiti pri radu na tom pitanju. </w:t>
      </w:r>
    </w:p>
    <w:p w14:paraId="36C2276B" w14:textId="6A416C80">
      <w:pPr>
        <w:pStyle w:val="P68B1DB1-Normal2"/>
      </w:pPr>
      <w:r>
        <w:t xml:space="preserve">Želimo biti sigurni da možete donijeti informiranu odluku o tome hoćete li sudjelovati u savjetodavnim aktivnostima. Pročitajte ovaj dokument kako biste provjerili je li sudjelovanje primjereno i, ako imate bilo kakvih pitanja, obratite se osobi koja vam je poslala ovaj informativni članak. </w:t>
      </w:r>
    </w:p>
    <w:p w14:paraId="323CD80E" w14:textId="660EBE62">
      <w:pPr>
        <w:pStyle w:val="P68B1DB1-Normal2"/>
      </w:pPr>
      <w:r>
        <w:t xml:space="preserve">Na platformi ćemo provesti tri vrste aktivnosti savjetovanja. Te aktivnosti uključuju: Ankete, intervjui i grupne rasprave. Danas tražimo vaš interes i pristajemo sudjelovati u intervjuu ili grupnoj raspravi.</w:t>
      </w:r>
    </w:p>
    <w:p w14:paraId="1BA934C3" w14:textId="52A678B1">
      <w:pPr>
        <w:pStyle w:val="P68B1DB1-Normal3"/>
      </w:pPr>
      <w:r>
        <w:t xml:space="preserve">O intervjuima i grupnim raspravama </w:t>
      </w:r>
    </w:p>
    <w:p w14:paraId="4559E3F2" w14:textId="42A248B8">
      <w:pPr>
        <w:pStyle w:val="P68B1DB1-Normal2"/>
      </w:pPr>
      <w:r>
        <w:t xml:space="preserve">Intervjui i grupne rasprave sastoje se od niza pitanja koja vam odrasla osoba postavlja kako biste saznali više o svojim stajalištima i iskustvima u vezi s određenom temom. Cilj intervjua i grupnih rasprava bit će prikupiti vaša stajališta o europskom jamstvu za djecu, koja će se uzeti u obzir pri pripremi dokumenata i komunikacijskih mjera o njegovu napretku. Svi razgovori i fokusne skupine provode se u svim državama članicama EU-a. Možete sudjelovati ako živite u jednoj od država članica EU-a. </w:t>
      </w:r>
    </w:p>
    <w:p w14:paraId="248AA337" w14:textId="4F099BDE" w14:noSpellErr="1">
      <w:pPr>
        <w:pStyle w:val="P68B1DB1-Normal2"/>
      </w:pPr>
      <w:r>
        <w:t xml:space="preserve">Te intervjue i grupne rasprave olakšat će osobe koje već znate, organizacija koja vam je pružila te informacije ili službenici za osnaživanje djece platforme na vašem materinjem jeziku ili na engleskom jeziku. To su obučeni stručnjaci za rad s djecom. Također će osigurati da su uspostavljene sve zaštitne mjere kako bi se omogućilo sigurno, smisleno i uključivo sudjelovanje sve djece. Ako se registrirate i pristanete sudjelovati u ovoj aktivnosti, obavijestite nas ako su vam potrebne posebne zaštitne mjere za sudjelovanje u ovoj aktivnosti. </w:t>
      </w:r>
    </w:p>
    <w:p w14:paraId="75A448D3" w14:textId="262135FC">
      <w:pPr>
        <w:pStyle w:val="P68B1DB1-Normal4"/>
        <w:rPr>
          <w:bCs/>
        </w:rPr>
      </w:pPr>
      <w:r>
        <w:t xml:space="preserve">Mjesto i vrijeme razgovora i grupnih rasprava</w:t>
      </w:r>
    </w:p>
    <w:p w14:paraId="3A8AAA4F" w14:textId="4714B5DC">
      <w:pPr>
        <w:pStyle w:val="P68B1DB1-Normal5"/>
      </w:pPr>
      <w:r>
        <w:t xml:space="preserve">Razgovori i grupne rasprave održavaju se na internetu ili osobno:</w:t>
      </w:r>
    </w:p>
    <w:p w14:paraId="32CF7AB9" w14:textId="53ABB25C">
      <w:pPr>
        <w:pStyle w:val="P68B1DB1-ListParagraph6"/>
        <w:numPr>
          <w:ilvl w:val="0"/>
          <w:numId w:val="13"/>
        </w:numPr>
        <w:spacing w:after="0" w:line="240" w:lineRule="auto"/>
        <w:rPr>
          <w:rFonts w:eastAsia="Times New Roman"/>
        </w:rPr>
      </w:pPr>
      <w:r>
        <w:t xml:space="preserve">Kada: između listopada i prosinca 2025. u vrijeme koje je prikladno za vas i vaše odrasle osobe u pratnji.</w:t>
      </w:r>
    </w:p>
    <w:p w14:paraId="3AB3845D" w14:textId="77777777">
      <w:pPr>
        <w:pStyle w:val="P68B1DB1-ListParagraph6"/>
        <w:numPr>
          <w:ilvl w:val="0"/>
          <w:numId w:val="13"/>
        </w:numPr>
      </w:pPr>
      <w:r>
        <w:t xml:space="preserve">Primjenjuje se sljedeće: </w:t>
      </w:r>
    </w:p>
    <w:p w14:paraId="7B87AB15" w14:textId="4D4B4CD2">
      <w:pPr>
        <w:pStyle w:val="P68B1DB1-ListParagraph6"/>
        <w:numPr>
          <w:ilvl w:val="1"/>
          <w:numId w:val="13"/>
        </w:numPr>
      </w:pPr>
      <w:r>
        <w:t xml:space="preserve">Online - Potreban vam je pristup internetu (putem prijenosnog računala ili računala) za povezivanje sa sastankom putem Microsoft Teamsa.</w:t>
      </w:r>
    </w:p>
    <w:p w14:paraId="3929F037" w14:textId="07D5E116" w14:noSpellErr="1">
      <w:pPr>
        <w:pStyle w:val="P68B1DB1-ListParagraph6"/>
        <w:numPr>
          <w:ilvl w:val="1"/>
          <w:numId w:val="13"/>
        </w:numPr>
      </w:pPr>
      <w:r>
        <w:t xml:space="preserve">U uredu Save the Children ili SOS Village u vašoj zemlji. </w:t>
      </w:r>
    </w:p>
    <w:p w14:paraId="6CC5DE12" w14:textId="2F413054">
      <w:pPr>
        <w:pStyle w:val="P68B1DB1-ListParagraph6"/>
        <w:numPr>
          <w:ilvl w:val="0"/>
          <w:numId w:val="13"/>
        </w:numPr>
      </w:pPr>
      <w:r>
        <w:t xml:space="preserve">Koliko dugo: Razgovori ne traju dulje od 45 minuta, a grupni razgovori ne traju dulje od jednog sata i 30 minuta. U grupnoj raspravi sudjeluje najviše 12 djece. </w:t>
      </w:r>
    </w:p>
    <w:p w14:paraId="22DBB6C1" w14:textId="45914F66">
      <w:pPr>
        <w:pStyle w:val="ListParagraph"/>
        <w:spacing w:after="0" w:line="240" w:lineRule="auto"/>
        <w:rPr>
          <w:rFonts w:eastAsia="Times New Roman"/>
        </w:rPr>
      </w:pPr>
    </w:p>
    <w:bookmarkEnd w:id="0"/>
    <w:p w14:paraId="59523187" w14:textId="77777777">
      <w:pPr>
        <w:pStyle w:val="P68B1DB1-Normal1"/>
        <w:rPr>
          <w:bCs/>
        </w:rPr>
      </w:pPr>
      <w:r>
        <w:t xml:space="preserve">Vaše sudjelovanje je dobrovoljno</w:t>
      </w:r>
    </w:p>
    <w:p w14:paraId="4142DFDC" w14:textId="77777777">
      <w:pPr>
        <w:pStyle w:val="ListParagraph"/>
        <w:numPr>
          <w:ilvl w:val="0"/>
          <w:numId w:val="20"/>
        </w:numPr>
        <w:rPr>
          <w:rStyle w:val="normaltextrun"/>
          <w:rFonts w:cs="Arial" w:eastAsiaTheme="majorEastAsia"/>
        </w:rPr>
      </w:pPr>
      <w:r>
        <w:rPr>
          <w:rStyle w:val="normaltextrun"/>
          <w:rFonts w:cs="Arial" w:eastAsiaTheme="majorEastAsia"/>
        </w:rPr>
        <w:t xml:space="preserve">Vaše sudjelovanje u aktivnosti je dobrovoljno i imate moć i pravo odlučiti koliko dugo ćete sudjelovati. </w:t>
      </w:r>
    </w:p>
    <w:p w14:paraId="3D92D044" w14:textId="77777777">
      <w:pPr>
        <w:pStyle w:val="ListParagraph"/>
        <w:numPr>
          <w:ilvl w:val="0"/>
          <w:numId w:val="20"/>
        </w:numPr>
        <w:rPr>
          <w:rStyle w:val="normaltextrun"/>
          <w:rFonts w:cs="Arial" w:eastAsiaTheme="majorEastAsia"/>
        </w:rPr>
      </w:pPr>
      <w:r>
        <w:rPr>
          <w:rStyle w:val="normaltextrun"/>
          <w:rFonts w:cs="Arial" w:eastAsiaTheme="majorEastAsia"/>
        </w:rPr>
        <w:t xml:space="preserve">Možete se predomisliti u bilo kojem trenutku i odlučiti da ne sudjelujete u aktivnosti bez da nam date razlog. </w:t>
      </w:r>
    </w:p>
    <w:p w14:paraId="444C9645" w14:textId="77777777">
      <w:pPr>
        <w:pStyle w:val="ListParagraph"/>
        <w:numPr>
          <w:ilvl w:val="0"/>
          <w:numId w:val="20"/>
        </w:numPr>
        <w:rPr>
          <w:rStyle w:val="normaltextrun"/>
          <w:rFonts w:cs="Arial" w:eastAsiaTheme="majorEastAsia"/>
        </w:rPr>
      </w:pPr>
      <w:r>
        <w:rPr>
          <w:rStyle w:val="normaltextrun"/>
          <w:rFonts w:cs="Arial" w:eastAsiaTheme="majorEastAsia"/>
        </w:rPr>
        <w:t xml:space="preserve">Ako se osjećate neugodno iz bilo kojeg razloga, obavijestite zaposlenika što je prije moguće. Vaše zahtjeve obrađujemo na siguran i povjerljiv način. </w:t>
      </w:r>
    </w:p>
    <w:p w14:paraId="7E8C1F6F" w14:textId="77777777">
      <w:pPr>
        <w:spacing w:after="0" w:line="240" w:lineRule="auto"/>
        <w:rPr>
          <w:rFonts w:ascii="Arial" w:hAnsi="Arial" w:cs="Arial" w:eastAsia="Times New Roman"/>
          <w:b/>
          <w:bCs/>
        </w:rPr>
      </w:pPr>
    </w:p>
    <w:p w14:paraId="286827A7" w14:textId="77777777">
      <w:pPr>
        <w:pStyle w:val="P68B1DB1-Normal4"/>
        <w:spacing w:after="0" w:line="240" w:lineRule="auto"/>
        <w:rPr>
          <w:bCs/>
        </w:rPr>
      </w:pPr>
      <w:r>
        <w:t xml:space="preserve">Kako osigurati sigurnost djece?</w:t>
      </w:r>
    </w:p>
    <w:p w14:paraId="3EC60D15" w14:textId="77777777">
      <w:pPr>
        <w:spacing w:after="0" w:line="240" w:lineRule="auto"/>
        <w:rPr>
          <w:rFonts w:ascii="Arial" w:hAnsi="Arial" w:cs="Arial" w:eastAsia="Times New Roman"/>
          <w:b/>
          <w:bCs/>
        </w:rPr>
      </w:pPr>
    </w:p>
    <w:p w14:paraId="4EF0A92F" w14:textId="3302DE40">
      <w:pPr>
        <w:spacing w:after="0" w:line="240" w:lineRule="auto"/>
        <w:rPr>
          <w:rStyle w:val="Hyperlink"/>
          <w:rFonts w:ascii="Arial" w:hAnsi="Arial" w:cs="Arial" w:eastAsia="Times New Roman"/>
        </w:rPr>
      </w:pPr>
      <w:r>
        <w:rPr>
          <w:rFonts w:ascii="Arial" w:hAnsi="Arial" w:cs="Arial" w:eastAsia="Times New Roman"/>
        </w:rPr>
        <w:t xml:space="preserve">Platforma je predana podupiranju i promicanju dobrobiti sve djece koja su članovi Platforme. Imamo politiku nulte tolerancije prema bilo kojem obliku uznemiravanja, diskriminacije, zlostavljanja, seksualnog iskorištavanja, zlostavljanja ili kršenja prava djece. Također se brinemo da poštujemo pravo na privatnost. Razvili smo niz mjera za zaštitu i zaštitu djece koje će usmjeravati sve aktivnosti platforme, među ostalim u formatu prilagođenom djeci. Osim toga, postavili smo službenike za zaštitu djece da nadziru dijete kako bi zaštitili aspekte svih intervencija s djecom i osigurali poduzimanje odgovarajućih mjera opreza. Za više informacija o našoj predanosti zaštiti i čitanju naše Politike zaštite djece, pošaljite nam e-mail na </w:t>
      </w:r>
      <w:hyperlink w:history="1" r:id="rId12">
        <w:r>
          <w:rPr>
            <w:rStyle w:val="Hyperlink"/>
            <w:rFonts w:ascii="Arial" w:hAnsi="Arial" w:cs="Arial" w:eastAsia="Times New Roman"/>
          </w:rPr>
          <w:t>cppsafeguarding@icf.com</w:t>
        </w:r>
      </w:hyperlink>
    </w:p>
    <w:p w14:paraId="63ED3A9D" w14:textId="77777777">
      <w:pPr>
        <w:spacing w:after="0" w:line="240" w:lineRule="auto"/>
        <w:rPr>
          <w:rStyle w:val="Hyperlink"/>
          <w:rFonts w:ascii="Arial" w:hAnsi="Arial" w:cs="Arial" w:eastAsia="Times New Roman"/>
        </w:rPr>
      </w:pPr>
    </w:p>
    <w:p w14:paraId="1F8D0ACB" w14:textId="77777777">
      <w:pPr>
        <w:pStyle w:val="P68B1DB1-Normal5"/>
        <w:spacing w:after="0" w:line="240" w:lineRule="auto"/>
      </w:pPr>
      <w:r>
        <w:t xml:space="preserve">Pomozite nam da razumijemo postoje li neki problemi koji bi mogli biti posebno osjetljivi na vas. Recite osobi koja organizira intervju s vama o svemu što mislite da biste trebali znati kako bi vam pomogli da ih dovedete na sigurno. Razgovori se mogu prilagoditi potrebama pojedine djece.</w:t>
      </w:r>
    </w:p>
    <w:p w14:paraId="4B347AFF" w14:textId="77777777">
      <w:pPr>
        <w:spacing w:after="0" w:line="240" w:lineRule="auto"/>
        <w:rPr>
          <w:rFonts w:ascii="Arial" w:hAnsi="Arial" w:cs="Arial" w:eastAsia="Times New Roman"/>
        </w:rPr>
      </w:pPr>
    </w:p>
    <w:p w14:paraId="3D261FB4" w14:textId="4AC672B0">
      <w:pPr>
        <w:pStyle w:val="P68B1DB1-Normal5"/>
        <w:spacing w:after="0" w:line="240" w:lineRule="auto"/>
      </w:pPr>
      <w:r>
        <w:t xml:space="preserve">Sve što kažete tijekom konzultacijskih aktivnosti je anonimno. Jedina iznimka od toga je kada nam kažete da ste vi ili netko drugi ozlijeđeni ili u opasnosti. Zatim moramo slijediti sigurnosna pravila ili prijaviti ono što ste nam rekli osobi koja vam je dala ovaj informativni list.  </w:t>
      </w:r>
    </w:p>
    <w:p w14:paraId="481ADD58" w14:textId="77777777">
      <w:pPr>
        <w:spacing w:after="0" w:line="240" w:lineRule="auto"/>
        <w:rPr>
          <w:rFonts w:ascii="Arial" w:hAnsi="Arial" w:cs="Arial" w:eastAsia="Times New Roman"/>
          <w:b/>
          <w:bCs/>
        </w:rPr>
      </w:pPr>
    </w:p>
    <w:p w14:paraId="61FED950" w14:textId="2C3767EB">
      <w:pPr>
        <w:pStyle w:val="P68B1DB1-Normal4"/>
        <w:spacing w:after="0" w:line="240" w:lineRule="auto"/>
        <w:rPr>
          <w:bCs/>
        </w:rPr>
      </w:pPr>
      <w:r>
        <w:t xml:space="preserve">Podaci za kontakt</w:t>
      </w:r>
    </w:p>
    <w:p w14:paraId="08E3ABAE" w14:textId="77777777">
      <w:pPr>
        <w:spacing w:after="0" w:line="240" w:lineRule="auto"/>
        <w:rPr>
          <w:rFonts w:ascii="Arial" w:hAnsi="Arial" w:cs="Arial" w:eastAsia="Times New Roman"/>
          <w:b/>
          <w:bCs/>
        </w:rPr>
      </w:pPr>
    </w:p>
    <w:p w14:paraId="5965C359" w14:textId="33A75FAD" w14:noSpellErr="1">
      <w:pPr>
        <w:spacing w:after="0" w:line="240" w:lineRule="auto"/>
        <w:rPr>
          <w:rFonts w:ascii="Arial" w:hAnsi="Arial" w:cs="Arial" w:eastAsia="Times New Roman"/>
        </w:rPr>
      </w:pPr>
      <w:r>
        <w:rPr>
          <w:rFonts w:ascii="Arial" w:hAnsi="Arial" w:cs="Arial" w:eastAsia="Times New Roman"/>
        </w:rPr>
        <w:t xml:space="preserve">Za dodatne informacije obratite se </w:t>
      </w:r>
      <w:commentRangeStart w:id="1"/>
      <w:r>
        <w:rPr>
          <w:rFonts w:ascii="Arial" w:hAnsi="Arial" w:cs="Arial" w:eastAsia="Times New Roman"/>
          <w:highlight w:val="yellow"/>
        </w:rPr>
        <w:t xml:space="preserve">osobi XXX koja</w:t>
      </w:r>
      <w:r>
        <w:rPr>
          <w:rFonts w:ascii="Arial" w:hAnsi="Arial" w:cs="Arial" w:eastAsia="Times New Roman"/>
        </w:rPr>
        <w:t xml:space="preserve"> vam </w:t>
      </w:r>
      <w:commentRangeEnd w:id="1"/>
      <w:r>
        <w:rPr>
          <w:rStyle w:val="CommentReference"/>
        </w:rPr>
        <w:commentReference w:id="1"/>
      </w:r>
      <w:r>
        <w:rPr>
          <w:rFonts w:ascii="Arial" w:hAnsi="Arial" w:cs="Arial" w:eastAsia="Times New Roman"/>
        </w:rPr>
        <w:t xml:space="preserve">je dostavila ovaj informativni članak. Možete se obratiti i našoj službenici za zaštitu Arianni Tripodi i Roxani Andrei na </w:t>
      </w:r>
      <w:hyperlink r:id="R11cbeaf981524810">
        <w:r>
          <w:rPr>
            <w:rStyle w:val="Hyperlink"/>
            <w:rFonts w:ascii="Arial" w:hAnsi="Arial" w:cs="Arial" w:eastAsia="Times New Roman"/>
          </w:rPr>
          <w:t>cppsafeguarding@icf.com</w:t>
        </w:r>
      </w:hyperlink>
      <w:r>
        <w:rPr>
          <w:rFonts w:ascii="Arial" w:hAnsi="Arial" w:cs="Arial" w:eastAsia="Times New Roman"/>
        </w:rPr>
        <w:t xml:space="preserve"> ili našem predstavniku Europske komisije na </w:t>
      </w:r>
      <w:hyperlink r:id="Rf91b01bf6a344630">
        <w:r>
          <w:rPr>
            <w:rStyle w:val="Hyperlink"/>
            <w:rFonts w:ascii="Arial" w:hAnsi="Arial" w:cs="Arial" w:eastAsia="Times New Roman"/>
          </w:rPr>
          <w:t>EU-CHILDPARTICIPATION@ec.europa.eu.</w:t>
        </w:r>
      </w:hyperlink>
      <w:r>
        <w:rPr>
          <w:rFonts w:ascii="Arial" w:hAnsi="Arial" w:cs="Arial" w:eastAsia="Times New Roman"/>
        </w:rPr>
        <w:t xml:space="preserve"> </w:t>
      </w:r>
    </w:p>
    <w:p w14:paraId="67CFBCDA" w14:textId="77777777">
      <w:pPr>
        <w:spacing w:after="0" w:line="240" w:lineRule="auto"/>
        <w:rPr>
          <w:rFonts w:ascii="Arial" w:hAnsi="Arial" w:cs="Arial"/>
          <w:b/>
          <w:bCs/>
        </w:rPr>
      </w:pPr>
    </w:p>
    <w:p w14:paraId="38A12EFD" w14:textId="77777777">
      <w:pPr>
        <w:pStyle w:val="P68B1DB1-Normal1"/>
        <w:spacing w:after="0" w:line="240" w:lineRule="auto"/>
        <w:jc w:val="both"/>
        <w:rPr>
          <w:bCs/>
        </w:rPr>
      </w:pPr>
      <w:r>
        <w:t xml:space="preserve">Zaštita vaših podataka </w:t>
      </w:r>
    </w:p>
    <w:p w14:paraId="1A947841" w14:textId="77777777">
      <w:pPr>
        <w:spacing w:after="0" w:line="240" w:lineRule="auto"/>
        <w:jc w:val="both"/>
        <w:rPr>
          <w:rFonts w:ascii="Arial" w:hAnsi="Arial" w:cs="Arial"/>
          <w:b/>
          <w:bCs/>
        </w:rPr>
      </w:pPr>
    </w:p>
    <w:p w14:paraId="4CD60F02" w14:textId="77777777">
      <w:pPr>
        <w:pStyle w:val="P68B1DB1-Normal2"/>
        <w:spacing w:after="0" w:line="240" w:lineRule="auto"/>
        <w:jc w:val="both"/>
      </w:pPr>
      <w:r>
        <w:t xml:space="preserve">Kada komunicirate s nama, možemo prikupljati i obrađivati informacije o vama. To uključuje vaše ime, adresu, adresu e-pošte, broj telefona i datum rođenja. </w:t>
      </w:r>
    </w:p>
    <w:p w14:paraId="4B0A9ECF" w14:textId="26B85535">
      <w:pPr>
        <w:pStyle w:val="P68B1DB1-ListParagraph7"/>
        <w:numPr>
          <w:ilvl w:val="0"/>
          <w:numId w:val="4"/>
        </w:numPr>
        <w:spacing w:after="0" w:line="240" w:lineRule="auto"/>
        <w:contextualSpacing w:val="0"/>
        <w:jc w:val="both"/>
      </w:pPr>
      <w:r>
        <w:t xml:space="preserve">Sve informacije koje prikupljamo o vama </w:t>
      </w:r>
      <w:r>
        <w:rPr>
          <w:b/>
        </w:rPr>
        <w:t xml:space="preserve">strogo su povjerljive</w:t>
      </w:r>
      <w:r>
        <w:t xml:space="preserve"> i zatražit ćemo od drugih koji komuniciraju s vama tijekom aktivnosti da poštuju i vašu povjerljivost. </w:t>
      </w:r>
    </w:p>
    <w:p w14:paraId="717B584B" w14:textId="014AF068">
      <w:pPr>
        <w:pStyle w:val="P68B1DB1-ListParagraph7"/>
        <w:numPr>
          <w:ilvl w:val="0"/>
          <w:numId w:val="4"/>
        </w:numPr>
        <w:spacing w:after="0" w:line="240" w:lineRule="auto"/>
        <w:contextualSpacing w:val="0"/>
        <w:jc w:val="both"/>
      </w:pPr>
      <w:r>
        <w:t xml:space="preserve">Nijedan komentar ili citat nije povezan s vašim imenom. Ako aktivnost zahtijeva da koristimo vaše ime (samo ime), sliku ili glas, to ćemo vam objasniti i zasebno vas zamoliti za vaš pristanak i pristanak vaših roditelja ili skrbnika. </w:t>
      </w:r>
    </w:p>
    <w:p w14:paraId="23F72112" w14:textId="77777777">
      <w:pPr>
        <w:pStyle w:val="P68B1DB1-ListParagraph7"/>
        <w:numPr>
          <w:ilvl w:val="0"/>
          <w:numId w:val="4"/>
        </w:numPr>
        <w:spacing w:after="0" w:line="240" w:lineRule="auto"/>
        <w:contextualSpacing w:val="0"/>
        <w:jc w:val="both"/>
      </w:pPr>
      <w:r>
        <w:t xml:space="preserve">Ako čujemo da vi ili netko drugi može biti povrijeđen, moramo podijeliti informacije s nekim drugim kako bismo zaštitili vas i druge. </w:t>
      </w:r>
    </w:p>
    <w:p w14:paraId="5ABC71B3" w14:textId="77777777">
      <w:pPr>
        <w:spacing w:after="0" w:line="240" w:lineRule="auto"/>
        <w:jc w:val="both"/>
        <w:rPr>
          <w:rFonts w:ascii="Arial" w:hAnsi="Arial" w:cs="Arial"/>
        </w:rPr>
      </w:pPr>
    </w:p>
    <w:p w14:paraId="0A62C8C8" w14:textId="4FC3FDBE">
      <w:pPr>
        <w:pStyle w:val="P68B1DB1-Normal2"/>
        <w:spacing w:after="0" w:line="240" w:lineRule="auto"/>
        <w:jc w:val="both"/>
      </w:pPr>
      <w:r>
        <w:t xml:space="preserve">Kako bismo osigurali da vi i vaši roditelji ili skrbnici budete obaviješteni o vrstama aktivnosti (razgovori i fokusne skupine), vašem sudjelovanju i načinu na koji bismo upotrebljavali vaše podatke, potrebni su nam i vaši sporazumi i pisana suglasnost vaših roditelja ili skrbnika.</w:t>
      </w:r>
    </w:p>
    <w:p w14:paraId="0ABD5197" w14:textId="77777777">
      <w:pPr>
        <w:spacing w:after="0" w:line="240" w:lineRule="auto"/>
        <w:jc w:val="both"/>
        <w:rPr>
          <w:rFonts w:ascii="Arial" w:hAnsi="Arial" w:cs="Arial"/>
          <w:b/>
          <w:bCs/>
        </w:rPr>
      </w:pPr>
    </w:p>
    <w:p w14:paraId="559CA549" w14:textId="2F2C67AE">
      <w:pPr>
        <w:pStyle w:val="P68B1DB1-Normal1"/>
        <w:spacing w:after="0" w:line="240" w:lineRule="auto"/>
        <w:jc w:val="both"/>
        <w:rPr>
          <w:bCs/>
        </w:rPr>
      </w:pPr>
      <w:r>
        <w:t xml:space="preserve">Suglasnost – mjere savjetovanja o europskom jamstvu za djecu  </w:t>
      </w:r>
    </w:p>
    <w:p w14:paraId="757DC95E" w14:textId="77777777">
      <w:pPr>
        <w:spacing w:after="0" w:line="240" w:lineRule="auto"/>
        <w:jc w:val="both"/>
        <w:rPr>
          <w:rFonts w:ascii="Arial" w:hAnsi="Arial" w:cs="Arial"/>
        </w:rPr>
      </w:pPr>
    </w:p>
    <w:p w14:paraId="75A311E8" w14:textId="649A7BE9">
      <w:pPr>
        <w:pStyle w:val="P68B1DB1-Normal2"/>
        <w:spacing w:after="0" w:line="240" w:lineRule="auto"/>
        <w:jc w:val="both"/>
      </w:pPr>
      <w:r>
        <w:t xml:space="preserve">Želio bih sudjelovati u ovoj aktivnosti – intervjuu i grupnoj raspravi.</w:t>
      </w:r>
    </w:p>
    <w:p w14:paraId="0BF2EDBE"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704"/>
        <w:gridCol w:w="851"/>
      </w:tblGrid>
      <w:tr w14:paraId="09E56ADA" w14:textId="77777777">
        <w:tc>
          <w:tcPr>
            <w:tcW w:w="704" w:type="dxa"/>
          </w:tcPr>
          <w:p w14:paraId="269C87A1"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DA</w:t>
            </w:r>
          </w:p>
        </w:tc>
        <w:tc>
          <w:tcPr>
            <w:tcW w:w="851" w:type="dxa"/>
          </w:tcPr>
          <w:p w14:paraId="5E0BE88E"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21A2E493" w14:textId="77777777">
      <w:pPr>
        <w:spacing w:after="0" w:line="240" w:lineRule="auto"/>
        <w:jc w:val="both"/>
        <w:rPr>
          <w:rFonts w:ascii="Arial" w:hAnsi="Arial" w:cs="Arial"/>
        </w:rPr>
      </w:pPr>
    </w:p>
    <w:p w14:paraId="012792C8" w14:textId="39DD3A3B">
      <w:pPr>
        <w:spacing w:after="0" w:line="240" w:lineRule="auto"/>
        <w:jc w:val="both"/>
        <w:rPr>
          <w:rFonts w:ascii="Arial" w:hAnsi="Arial" w:cs="Arial"/>
        </w:rPr>
      </w:pPr>
      <w:r>
        <w:rPr>
          <w:rFonts w:ascii="Arial" w:hAnsi="Arial" w:cs="Arial"/>
        </w:rPr>
        <w:t xml:space="preserve">Suglasan sam sudjelovati u aktivnosti platforme i pristajem na obradu svojih osobnih podataka u skladu s </w:t>
      </w:r>
      <w:hyperlink w:history="1" w:anchor=":~:text=Regulation%20%28EU%29%202018%2F1725%20of%20the%20European%20Parliament%20and,and%20Decision%20No%201247%2F2002%2FEC%20%28Text%20with%20EEA%20relevance%29." r:id="rId19">
        <w:r>
          <w:rPr>
            <w:rStyle w:val="Hyperlink"/>
            <w:rFonts w:ascii="Arial" w:hAnsi="Arial" w:cs="Arial"/>
          </w:rPr>
          <w:t xml:space="preserve">Uredbom (EU) 2018/1725.</w:t>
        </w:r>
      </w:hyperlink>
      <w:r>
        <w:rPr>
          <w:rFonts w:ascii="Arial" w:hAnsi="Arial" w:cs="Arial"/>
        </w:rPr>
        <w:t xml:space="preserve"> </w:t>
      </w:r>
    </w:p>
    <w:p w14:paraId="6636A42F"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704"/>
        <w:gridCol w:w="851"/>
      </w:tblGrid>
      <w:tr w14:paraId="34DA7203" w14:textId="77777777">
        <w:tc>
          <w:tcPr>
            <w:tcW w:w="704" w:type="dxa"/>
          </w:tcPr>
          <w:p w14:paraId="0186669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DA</w:t>
            </w:r>
          </w:p>
        </w:tc>
        <w:tc>
          <w:tcPr>
            <w:tcW w:w="851" w:type="dxa"/>
          </w:tcPr>
          <w:p w14:paraId="1C1A37C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5DBEA241"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3681"/>
        <w:gridCol w:w="5335"/>
      </w:tblGrid>
      <w:tr w14:paraId="030A5017" w14:textId="77777777">
        <w:tc>
          <w:tcPr>
            <w:tcW w:w="3681" w:type="dxa"/>
          </w:tcPr>
          <w:p w14:paraId="3B85D720" w14:textId="56819448">
            <w:pPr>
              <w:pStyle w:val="P68B1DB1-paragraph8"/>
              <w:spacing w:before="0" w:beforeAutospacing="0" w:after="0" w:afterAutospacing="0"/>
              <w:jc w:val="both"/>
              <w:textAlignment w:val="baseline"/>
            </w:pPr>
            <w:r>
              <w:t>Naziv:</w:t>
            </w:r>
          </w:p>
        </w:tc>
        <w:tc>
          <w:tcPr>
            <w:tcW w:w="5335" w:type="dxa"/>
          </w:tcPr>
          <w:p w14:paraId="189ABB2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r w14:paraId="11FE7D4F" w14:textId="77777777">
        <w:tc>
          <w:tcPr>
            <w:tcW w:w="3681" w:type="dxa"/>
          </w:tcPr>
          <w:p w14:paraId="0DB1E8E1" w14:textId="1C8277DB">
            <w:pPr>
              <w:pStyle w:val="P68B1DB1-paragraph8"/>
              <w:spacing w:before="0" w:beforeAutospacing="0" w:after="0" w:afterAutospacing="0"/>
              <w:jc w:val="both"/>
              <w:textAlignment w:val="baseline"/>
            </w:pPr>
            <w:r>
              <w:t xml:space="preserve">Datum: </w:t>
            </w:r>
          </w:p>
        </w:tc>
        <w:tc>
          <w:tcPr>
            <w:tcW w:w="5335" w:type="dxa"/>
          </w:tcPr>
          <w:p w14:paraId="7D3FC1E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r w14:paraId="15DFACA8" w14:textId="77777777">
        <w:tc>
          <w:tcPr>
            <w:tcW w:w="3681" w:type="dxa"/>
          </w:tcPr>
          <w:p w14:paraId="3DAF2712" w14:textId="77777777">
            <w:pPr>
              <w:pStyle w:val="P68B1DB1-paragraph8"/>
              <w:spacing w:before="0" w:beforeAutospacing="0" w:after="0" w:afterAutospacing="0"/>
              <w:jc w:val="both"/>
              <w:textAlignment w:val="baseline"/>
            </w:pPr>
            <w:r>
              <w:t>Potpis:</w:t>
            </w:r>
          </w:p>
        </w:tc>
        <w:tc>
          <w:tcPr>
            <w:tcW w:w="5335" w:type="dxa"/>
          </w:tcPr>
          <w:p w14:paraId="037AB789"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5E5787A5" w14:textId="77777777">
      <w:pPr>
        <w:pStyle w:val="paragraph"/>
        <w:spacing w:before="0" w:beforeAutospacing="0" w:after="0" w:afterAutospacing="0"/>
        <w:jc w:val="both"/>
        <w:textAlignment w:val="baseline"/>
        <w:rPr>
          <w:rFonts w:ascii="Arial" w:hAnsi="Arial" w:cs="Arial"/>
          <w:sz w:val="22"/>
          <w:szCs w:val="22"/>
        </w:rPr>
      </w:pPr>
    </w:p>
    <w:p w14:paraId="34EC7429" w14:textId="77777777">
      <w:pPr>
        <w:pStyle w:val="paragraph"/>
        <w:spacing w:before="0" w:beforeAutospacing="0" w:after="0" w:afterAutospacing="0"/>
        <w:jc w:val="both"/>
        <w:textAlignment w:val="baseline"/>
        <w:rPr>
          <w:rFonts w:ascii="Arial" w:hAnsi="Arial" w:cs="Arial"/>
          <w:sz w:val="22"/>
          <w:szCs w:val="22"/>
        </w:rPr>
      </w:pPr>
    </w:p>
    <w:sectPr>
      <w:footerReference w:type="default" r:id="rId20"/>
      <w:pgSz w:w="11906" w:h="16838" w:orient="portrait"/>
      <w:pgMar w:top="993"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BJ" w:author="Barbara Janta" w:date="2024-03-07T15:46:00Z" w:id="1">
    <w:p w14:paraId="63BC5200" w14:textId="3F527523">
      <w:pPr>
        <w:pStyle w:val="CommentText"/>
      </w:pPr>
      <w:r>
        <w:rPr>
          <w:rStyle w:val="CommentReference"/>
        </w:rPr>
        <w:annotationRef/>
      </w:r>
      <w:r>
        <w:t xml:space="preserve">Unesite svoje ime / ime izvršnog direktora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BC52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174F57" w16cex:dateUtc="2024-03-07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BC5200" w16cid:durableId="3F174F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D0EE" w14:textId="77777777">
      <w:pPr>
        <w:spacing w:after="0" w:line="240" w:lineRule="auto"/>
      </w:pPr>
      <w:r>
        <w:separator/>
      </w:r>
    </w:p>
  </w:endnote>
  <w:endnote w:type="continuationSeparator" w:id="0">
    <w:p w14:paraId="62022555" w14:textId="77777777">
      <w:pPr>
        <w:spacing w:after="0" w:line="240" w:lineRule="auto"/>
      </w:pPr>
      <w:r>
        <w:continuationSeparator/>
      </w:r>
    </w:p>
  </w:endnote>
  <w:endnote w:type="continuationNotice" w:id="1">
    <w:p w14:paraId="67D4002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5000" w:type="pct"/>
      <w:shd w:val="clear" w:color="auto" w:fill="FFFFFF"/>
      <w:tblCellMar>
        <w:left w:w="0" w:type="dxa"/>
        <w:right w:w="0" w:type="dxa"/>
      </w:tblCellMar>
      <w:tblLook w:val="04A0" w:firstRow="1" w:lastRow="0" w:firstColumn="1" w:lastColumn="0" w:noHBand="0" w:noVBand="1"/>
    </w:tblPr>
    <w:tblGrid>
      <w:gridCol w:w="720"/>
      <w:gridCol w:w="8306"/>
    </w:tblGrid>
    <w:tr w14:paraId="1F8CCC42" w14:textId="77777777">
      <w:trPr>
        <w:trHeight w:val="452"/>
      </w:trPr>
      <w:tc>
        <w:tcPr>
          <w:tcW w:w="399" w:type="pct"/>
          <w:shd w:val="clear" w:color="auto" w:fill="FFFFFF"/>
          <w:tcMar>
            <w:top w:w="75" w:type="dxa"/>
            <w:left w:w="75" w:type="dxa"/>
            <w:bottom w:w="75" w:type="dxa"/>
            <w:right w:w="75" w:type="dxa"/>
          </w:tcMar>
          <w:hideMark/>
        </w:tcPr>
        <w:p w14:paraId="47EB0024" w14:textId="77777777">
          <w:pPr>
            <w:pStyle w:val="P68B1DB1-Normal9"/>
            <w:spacing w:after="0" w:line="240" w:lineRule="auto"/>
          </w:pPr>
          <w:r>
            <w:drawing>
              <wp:anchor distT="0" distB="0" distL="114300" distR="114300" simplePos="0" relativeHeight="251658240" behindDoc="0" locked="0" layoutInCell="1" allowOverlap="1" wp14:anchorId="396C54BC" wp14:editId="0BFB87E4">
                <wp:simplePos x="0" y="0"/>
                <wp:positionH relativeFrom="column">
                  <wp:posOffset>-47435</wp:posOffset>
                </wp:positionH>
                <wp:positionV relativeFrom="paragraph">
                  <wp:posOffset>0</wp:posOffset>
                </wp:positionV>
                <wp:extent cx="357505" cy="243205"/>
                <wp:effectExtent l="0" t="0" r="4445" b="4445"/>
                <wp:wrapTopAndBottom/>
                <wp:docPr id="538398645" name="Slika 538398645" descr="Background patter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Background pattern  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750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1" w:type="pct"/>
          <w:shd w:val="clear" w:color="auto" w:fill="FFFFFF"/>
          <w:tcMar>
            <w:top w:w="75" w:type="dxa"/>
            <w:left w:w="75" w:type="dxa"/>
            <w:bottom w:w="75" w:type="dxa"/>
            <w:right w:w="75" w:type="dxa"/>
          </w:tcMar>
          <w:hideMark/>
        </w:tcPr>
        <w:p w14:paraId="1D715313" w14:textId="77777777">
          <w:pPr>
            <w:pStyle w:val="P68B1DB1-Normal10"/>
            <w:spacing w:after="0" w:line="240" w:lineRule="auto"/>
            <w:rPr>
              <w:rFonts w:ascii="Calibri" w:hAnsi="Calibri"/>
              <w:color w:val="1F497D"/>
            </w:rPr>
          </w:pPr>
          <w:r>
            <w:t xml:space="preserve">„Uspostava, upravljanje i koordinacija Platforme EU-a za sudjelovanje djece” ugovor je o uslugama Europske unije. Broj ugovora: JUST/2021/PR/CCIT/RIGH/0056</w:t>
          </w:r>
        </w:p>
      </w:tc>
    </w:tr>
  </w:tbl>
  <w:p w14:paraId="5BFA20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8A7F" w14:textId="77777777">
      <w:pPr>
        <w:spacing w:after="0" w:line="240" w:lineRule="auto"/>
      </w:pPr>
      <w:r>
        <w:separator/>
      </w:r>
    </w:p>
  </w:footnote>
  <w:footnote w:type="continuationSeparator" w:id="0">
    <w:p w14:paraId="16370228" w14:textId="77777777">
      <w:pPr>
        <w:spacing w:after="0" w:line="240" w:lineRule="auto"/>
      </w:pPr>
      <w:r>
        <w:continuationSeparator/>
      </w:r>
    </w:p>
  </w:footnote>
  <w:footnote w:type="continuationNotice" w:id="1">
    <w:p w14:paraId="41AC68E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B787D"/>
    <w:multiLevelType w:val="hybridMultilevel"/>
    <w:tmpl w:val="2C9E1688"/>
    <w:lvl w:ilvl="0" w:tplc="C5B444C2">
      <w:numFmt w:val="bullet"/>
      <w:lvlText w:val="-"/>
      <w:lvlJc w:val="left"/>
      <w:pPr>
        <w:ind w:left="720" w:hanging="360"/>
      </w:pPr>
      <w:rPr>
        <w:rFonts w:hint="default" w:ascii="Calibri" w:hAnsi="Calibri" w:eastAsia="Calibri" w:cs="Calibr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725155D"/>
    <w:multiLevelType w:val="hybridMultilevel"/>
    <w:tmpl w:val="B06233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98248B0"/>
    <w:multiLevelType w:val="hybridMultilevel"/>
    <w:tmpl w:val="8E561FD4"/>
    <w:lvl w:ilvl="0" w:tplc="8DCEA932">
      <w:start w:val="1"/>
      <w:numFmt w:val="bullet"/>
      <w:lvlText w:val=""/>
      <w:lvlJc w:val="left"/>
      <w:pPr>
        <w:ind w:left="720" w:hanging="360"/>
      </w:pPr>
      <w:rPr>
        <w:rFonts w:ascii="Symbol" w:hAnsi="Symbol"/>
      </w:rPr>
    </w:lvl>
    <w:lvl w:ilvl="1" w:tplc="7BAAAF40">
      <w:start w:val="1"/>
      <w:numFmt w:val="bullet"/>
      <w:lvlText w:val=""/>
      <w:lvlJc w:val="left"/>
      <w:pPr>
        <w:ind w:left="720" w:hanging="360"/>
      </w:pPr>
      <w:rPr>
        <w:rFonts w:ascii="Symbol" w:hAnsi="Symbol"/>
      </w:rPr>
    </w:lvl>
    <w:lvl w:ilvl="2" w:tplc="D4D45F12">
      <w:start w:val="1"/>
      <w:numFmt w:val="bullet"/>
      <w:lvlText w:val=""/>
      <w:lvlJc w:val="left"/>
      <w:pPr>
        <w:ind w:left="720" w:hanging="360"/>
      </w:pPr>
      <w:rPr>
        <w:rFonts w:ascii="Symbol" w:hAnsi="Symbol"/>
      </w:rPr>
    </w:lvl>
    <w:lvl w:ilvl="3" w:tplc="B5AE4598">
      <w:start w:val="1"/>
      <w:numFmt w:val="bullet"/>
      <w:lvlText w:val=""/>
      <w:lvlJc w:val="left"/>
      <w:pPr>
        <w:ind w:left="720" w:hanging="360"/>
      </w:pPr>
      <w:rPr>
        <w:rFonts w:ascii="Symbol" w:hAnsi="Symbol"/>
      </w:rPr>
    </w:lvl>
    <w:lvl w:ilvl="4" w:tplc="66485D66">
      <w:start w:val="1"/>
      <w:numFmt w:val="bullet"/>
      <w:lvlText w:val=""/>
      <w:lvlJc w:val="left"/>
      <w:pPr>
        <w:ind w:left="720" w:hanging="360"/>
      </w:pPr>
      <w:rPr>
        <w:rFonts w:ascii="Symbol" w:hAnsi="Symbol"/>
      </w:rPr>
    </w:lvl>
    <w:lvl w:ilvl="5" w:tplc="7FDEEC88">
      <w:start w:val="1"/>
      <w:numFmt w:val="bullet"/>
      <w:lvlText w:val=""/>
      <w:lvlJc w:val="left"/>
      <w:pPr>
        <w:ind w:left="720" w:hanging="360"/>
      </w:pPr>
      <w:rPr>
        <w:rFonts w:ascii="Symbol" w:hAnsi="Symbol"/>
      </w:rPr>
    </w:lvl>
    <w:lvl w:ilvl="6" w:tplc="BE5EA0AA">
      <w:start w:val="1"/>
      <w:numFmt w:val="bullet"/>
      <w:lvlText w:val=""/>
      <w:lvlJc w:val="left"/>
      <w:pPr>
        <w:ind w:left="720" w:hanging="360"/>
      </w:pPr>
      <w:rPr>
        <w:rFonts w:ascii="Symbol" w:hAnsi="Symbol"/>
      </w:rPr>
    </w:lvl>
    <w:lvl w:ilvl="7" w:tplc="212CEF08">
      <w:start w:val="1"/>
      <w:numFmt w:val="bullet"/>
      <w:lvlText w:val=""/>
      <w:lvlJc w:val="left"/>
      <w:pPr>
        <w:ind w:left="720" w:hanging="360"/>
      </w:pPr>
      <w:rPr>
        <w:rFonts w:ascii="Symbol" w:hAnsi="Symbol"/>
      </w:rPr>
    </w:lvl>
    <w:lvl w:ilvl="8" w:tplc="C3C87924">
      <w:start w:val="1"/>
      <w:numFmt w:val="bullet"/>
      <w:lvlText w:val=""/>
      <w:lvlJc w:val="left"/>
      <w:pPr>
        <w:ind w:left="720" w:hanging="360"/>
      </w:pPr>
      <w:rPr>
        <w:rFonts w:ascii="Symbol" w:hAnsi="Symbol"/>
      </w:rPr>
    </w:lvl>
  </w:abstractNum>
  <w:abstractNum w:abstractNumId="3" w15:restartNumberingAfterBreak="0">
    <w:nsid w:val="2AEC4B05"/>
    <w:multiLevelType w:val="hybridMultilevel"/>
    <w:tmpl w:val="8EB09B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2CF66A3"/>
    <w:multiLevelType w:val="hybridMultilevel"/>
    <w:tmpl w:val="7F6E43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271A61"/>
    <w:multiLevelType w:val="hybridMultilevel"/>
    <w:tmpl w:val="788AE8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993063"/>
    <w:multiLevelType w:val="hybridMultilevel"/>
    <w:tmpl w:val="2A149A3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1C608C9"/>
    <w:multiLevelType w:val="hybridMultilevel"/>
    <w:tmpl w:val="01F21B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C6D2988"/>
    <w:multiLevelType w:val="hybridMultilevel"/>
    <w:tmpl w:val="B55042F0"/>
    <w:lvl w:ilvl="0" w:tplc="514C219A">
      <w:start w:val="1"/>
      <w:numFmt w:val="bullet"/>
      <w:lvlText w:val=""/>
      <w:lvlJc w:val="left"/>
      <w:pPr>
        <w:ind w:left="2160" w:hanging="360"/>
      </w:pPr>
      <w:rPr>
        <w:rFonts w:ascii="Symbol" w:hAnsi="Symbol"/>
      </w:rPr>
    </w:lvl>
    <w:lvl w:ilvl="1" w:tplc="98685308">
      <w:start w:val="1"/>
      <w:numFmt w:val="bullet"/>
      <w:lvlText w:val=""/>
      <w:lvlJc w:val="left"/>
      <w:pPr>
        <w:ind w:left="2160" w:hanging="360"/>
      </w:pPr>
      <w:rPr>
        <w:rFonts w:ascii="Symbol" w:hAnsi="Symbol"/>
      </w:rPr>
    </w:lvl>
    <w:lvl w:ilvl="2" w:tplc="7480B208">
      <w:start w:val="1"/>
      <w:numFmt w:val="bullet"/>
      <w:lvlText w:val=""/>
      <w:lvlJc w:val="left"/>
      <w:pPr>
        <w:ind w:left="2880" w:hanging="360"/>
      </w:pPr>
      <w:rPr>
        <w:rFonts w:ascii="Symbol" w:hAnsi="Symbol"/>
      </w:rPr>
    </w:lvl>
    <w:lvl w:ilvl="3" w:tplc="915E4E6C">
      <w:start w:val="1"/>
      <w:numFmt w:val="bullet"/>
      <w:lvlText w:val=""/>
      <w:lvlJc w:val="left"/>
      <w:pPr>
        <w:ind w:left="2160" w:hanging="360"/>
      </w:pPr>
      <w:rPr>
        <w:rFonts w:ascii="Symbol" w:hAnsi="Symbol"/>
      </w:rPr>
    </w:lvl>
    <w:lvl w:ilvl="4" w:tplc="0D96836A">
      <w:start w:val="1"/>
      <w:numFmt w:val="bullet"/>
      <w:lvlText w:val=""/>
      <w:lvlJc w:val="left"/>
      <w:pPr>
        <w:ind w:left="2160" w:hanging="360"/>
      </w:pPr>
      <w:rPr>
        <w:rFonts w:ascii="Symbol" w:hAnsi="Symbol"/>
      </w:rPr>
    </w:lvl>
    <w:lvl w:ilvl="5" w:tplc="0FC2C7E0">
      <w:start w:val="1"/>
      <w:numFmt w:val="bullet"/>
      <w:lvlText w:val=""/>
      <w:lvlJc w:val="left"/>
      <w:pPr>
        <w:ind w:left="2160" w:hanging="360"/>
      </w:pPr>
      <w:rPr>
        <w:rFonts w:ascii="Symbol" w:hAnsi="Symbol"/>
      </w:rPr>
    </w:lvl>
    <w:lvl w:ilvl="6" w:tplc="99A24A04">
      <w:start w:val="1"/>
      <w:numFmt w:val="bullet"/>
      <w:lvlText w:val=""/>
      <w:lvlJc w:val="left"/>
      <w:pPr>
        <w:ind w:left="2160" w:hanging="360"/>
      </w:pPr>
      <w:rPr>
        <w:rFonts w:ascii="Symbol" w:hAnsi="Symbol"/>
      </w:rPr>
    </w:lvl>
    <w:lvl w:ilvl="7" w:tplc="E21607C8">
      <w:start w:val="1"/>
      <w:numFmt w:val="bullet"/>
      <w:lvlText w:val=""/>
      <w:lvlJc w:val="left"/>
      <w:pPr>
        <w:ind w:left="2160" w:hanging="360"/>
      </w:pPr>
      <w:rPr>
        <w:rFonts w:ascii="Symbol" w:hAnsi="Symbol"/>
      </w:rPr>
    </w:lvl>
    <w:lvl w:ilvl="8" w:tplc="BE2AC25E">
      <w:start w:val="1"/>
      <w:numFmt w:val="bullet"/>
      <w:lvlText w:val=""/>
      <w:lvlJc w:val="left"/>
      <w:pPr>
        <w:ind w:left="2160" w:hanging="360"/>
      </w:pPr>
      <w:rPr>
        <w:rFonts w:ascii="Symbol" w:hAnsi="Symbol"/>
      </w:rPr>
    </w:lvl>
  </w:abstractNum>
  <w:abstractNum w:abstractNumId="9" w15:restartNumberingAfterBreak="0">
    <w:nsid w:val="4CC14B8D"/>
    <w:multiLevelType w:val="hybridMultilevel"/>
    <w:tmpl w:val="4AA2AE04"/>
    <w:lvl w:ilvl="0" w:tplc="7488152A">
      <w:start w:val="1"/>
      <w:numFmt w:val="bullet"/>
      <w:lvlText w:val=""/>
      <w:lvlJc w:val="left"/>
      <w:pPr>
        <w:ind w:left="720" w:hanging="360"/>
      </w:pPr>
      <w:rPr>
        <w:rFonts w:ascii="Symbol" w:hAnsi="Symbol"/>
      </w:rPr>
    </w:lvl>
    <w:lvl w:ilvl="1" w:tplc="7566545A">
      <w:start w:val="1"/>
      <w:numFmt w:val="bullet"/>
      <w:lvlText w:val=""/>
      <w:lvlJc w:val="left"/>
      <w:pPr>
        <w:ind w:left="720" w:hanging="360"/>
      </w:pPr>
      <w:rPr>
        <w:rFonts w:ascii="Symbol" w:hAnsi="Symbol"/>
      </w:rPr>
    </w:lvl>
    <w:lvl w:ilvl="2" w:tplc="8C4CD698">
      <w:start w:val="1"/>
      <w:numFmt w:val="bullet"/>
      <w:lvlText w:val=""/>
      <w:lvlJc w:val="left"/>
      <w:pPr>
        <w:ind w:left="720" w:hanging="360"/>
      </w:pPr>
      <w:rPr>
        <w:rFonts w:ascii="Symbol" w:hAnsi="Symbol"/>
      </w:rPr>
    </w:lvl>
    <w:lvl w:ilvl="3" w:tplc="FFA4D6C6">
      <w:start w:val="1"/>
      <w:numFmt w:val="bullet"/>
      <w:lvlText w:val=""/>
      <w:lvlJc w:val="left"/>
      <w:pPr>
        <w:ind w:left="720" w:hanging="360"/>
      </w:pPr>
      <w:rPr>
        <w:rFonts w:ascii="Symbol" w:hAnsi="Symbol"/>
      </w:rPr>
    </w:lvl>
    <w:lvl w:ilvl="4" w:tplc="E4E0EBDE">
      <w:start w:val="1"/>
      <w:numFmt w:val="bullet"/>
      <w:lvlText w:val=""/>
      <w:lvlJc w:val="left"/>
      <w:pPr>
        <w:ind w:left="720" w:hanging="360"/>
      </w:pPr>
      <w:rPr>
        <w:rFonts w:ascii="Symbol" w:hAnsi="Symbol"/>
      </w:rPr>
    </w:lvl>
    <w:lvl w:ilvl="5" w:tplc="6670562A">
      <w:start w:val="1"/>
      <w:numFmt w:val="bullet"/>
      <w:lvlText w:val=""/>
      <w:lvlJc w:val="left"/>
      <w:pPr>
        <w:ind w:left="720" w:hanging="360"/>
      </w:pPr>
      <w:rPr>
        <w:rFonts w:ascii="Symbol" w:hAnsi="Symbol"/>
      </w:rPr>
    </w:lvl>
    <w:lvl w:ilvl="6" w:tplc="F8080A52">
      <w:start w:val="1"/>
      <w:numFmt w:val="bullet"/>
      <w:lvlText w:val=""/>
      <w:lvlJc w:val="left"/>
      <w:pPr>
        <w:ind w:left="720" w:hanging="360"/>
      </w:pPr>
      <w:rPr>
        <w:rFonts w:ascii="Symbol" w:hAnsi="Symbol"/>
      </w:rPr>
    </w:lvl>
    <w:lvl w:ilvl="7" w:tplc="5DA4D9AA">
      <w:start w:val="1"/>
      <w:numFmt w:val="bullet"/>
      <w:lvlText w:val=""/>
      <w:lvlJc w:val="left"/>
      <w:pPr>
        <w:ind w:left="720" w:hanging="360"/>
      </w:pPr>
      <w:rPr>
        <w:rFonts w:ascii="Symbol" w:hAnsi="Symbol"/>
      </w:rPr>
    </w:lvl>
    <w:lvl w:ilvl="8" w:tplc="C65A1D28">
      <w:start w:val="1"/>
      <w:numFmt w:val="bullet"/>
      <w:lvlText w:val=""/>
      <w:lvlJc w:val="left"/>
      <w:pPr>
        <w:ind w:left="720" w:hanging="360"/>
      </w:pPr>
      <w:rPr>
        <w:rFonts w:ascii="Symbol" w:hAnsi="Symbol"/>
      </w:rPr>
    </w:lvl>
  </w:abstractNum>
  <w:abstractNum w:abstractNumId="10" w15:restartNumberingAfterBreak="0">
    <w:nsid w:val="4F1061FA"/>
    <w:multiLevelType w:val="hybridMultilevel"/>
    <w:tmpl w:val="0C7C60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48E226E"/>
    <w:multiLevelType w:val="hybridMultilevel"/>
    <w:tmpl w:val="FEA6C876"/>
    <w:lvl w:ilvl="0" w:tplc="DA7693E8">
      <w:start w:val="1"/>
      <w:numFmt w:val="bullet"/>
      <w:lvlText w:val=""/>
      <w:lvlJc w:val="left"/>
      <w:pPr>
        <w:ind w:left="1440" w:hanging="360"/>
      </w:pPr>
      <w:rPr>
        <w:rFonts w:ascii="Symbol" w:hAnsi="Symbol"/>
      </w:rPr>
    </w:lvl>
    <w:lvl w:ilvl="1" w:tplc="B9F6C568">
      <w:start w:val="1"/>
      <w:numFmt w:val="bullet"/>
      <w:lvlText w:val=""/>
      <w:lvlJc w:val="left"/>
      <w:pPr>
        <w:ind w:left="1440" w:hanging="360"/>
      </w:pPr>
      <w:rPr>
        <w:rFonts w:ascii="Symbol" w:hAnsi="Symbol"/>
      </w:rPr>
    </w:lvl>
    <w:lvl w:ilvl="2" w:tplc="CD723E62">
      <w:start w:val="1"/>
      <w:numFmt w:val="bullet"/>
      <w:lvlText w:val=""/>
      <w:lvlJc w:val="left"/>
      <w:pPr>
        <w:ind w:left="1440" w:hanging="360"/>
      </w:pPr>
      <w:rPr>
        <w:rFonts w:ascii="Symbol" w:hAnsi="Symbol"/>
      </w:rPr>
    </w:lvl>
    <w:lvl w:ilvl="3" w:tplc="909668B4">
      <w:start w:val="1"/>
      <w:numFmt w:val="bullet"/>
      <w:lvlText w:val=""/>
      <w:lvlJc w:val="left"/>
      <w:pPr>
        <w:ind w:left="1440" w:hanging="360"/>
      </w:pPr>
      <w:rPr>
        <w:rFonts w:ascii="Symbol" w:hAnsi="Symbol"/>
      </w:rPr>
    </w:lvl>
    <w:lvl w:ilvl="4" w:tplc="5ED211C0">
      <w:start w:val="1"/>
      <w:numFmt w:val="bullet"/>
      <w:lvlText w:val=""/>
      <w:lvlJc w:val="left"/>
      <w:pPr>
        <w:ind w:left="1440" w:hanging="360"/>
      </w:pPr>
      <w:rPr>
        <w:rFonts w:ascii="Symbol" w:hAnsi="Symbol"/>
      </w:rPr>
    </w:lvl>
    <w:lvl w:ilvl="5" w:tplc="4CCA4E1E">
      <w:start w:val="1"/>
      <w:numFmt w:val="bullet"/>
      <w:lvlText w:val=""/>
      <w:lvlJc w:val="left"/>
      <w:pPr>
        <w:ind w:left="1440" w:hanging="360"/>
      </w:pPr>
      <w:rPr>
        <w:rFonts w:ascii="Symbol" w:hAnsi="Symbol"/>
      </w:rPr>
    </w:lvl>
    <w:lvl w:ilvl="6" w:tplc="48C8A09C">
      <w:start w:val="1"/>
      <w:numFmt w:val="bullet"/>
      <w:lvlText w:val=""/>
      <w:lvlJc w:val="left"/>
      <w:pPr>
        <w:ind w:left="1440" w:hanging="360"/>
      </w:pPr>
      <w:rPr>
        <w:rFonts w:ascii="Symbol" w:hAnsi="Symbol"/>
      </w:rPr>
    </w:lvl>
    <w:lvl w:ilvl="7" w:tplc="2C308AE0">
      <w:start w:val="1"/>
      <w:numFmt w:val="bullet"/>
      <w:lvlText w:val=""/>
      <w:lvlJc w:val="left"/>
      <w:pPr>
        <w:ind w:left="1440" w:hanging="360"/>
      </w:pPr>
      <w:rPr>
        <w:rFonts w:ascii="Symbol" w:hAnsi="Symbol"/>
      </w:rPr>
    </w:lvl>
    <w:lvl w:ilvl="8" w:tplc="48EE64F0">
      <w:start w:val="1"/>
      <w:numFmt w:val="bullet"/>
      <w:lvlText w:val=""/>
      <w:lvlJc w:val="left"/>
      <w:pPr>
        <w:ind w:left="1440" w:hanging="360"/>
      </w:pPr>
      <w:rPr>
        <w:rFonts w:ascii="Symbol" w:hAnsi="Symbol"/>
      </w:rPr>
    </w:lvl>
  </w:abstractNum>
  <w:abstractNum w:abstractNumId="12" w15:restartNumberingAfterBreak="0">
    <w:nsid w:val="5A496967"/>
    <w:multiLevelType w:val="hybridMultilevel"/>
    <w:tmpl w:val="CA40B0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BD42B3F"/>
    <w:multiLevelType w:val="hybridMultilevel"/>
    <w:tmpl w:val="89EA6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0242038"/>
    <w:multiLevelType w:val="hybridMultilevel"/>
    <w:tmpl w:val="5D96D4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6A17A0D"/>
    <w:multiLevelType w:val="hybridMultilevel"/>
    <w:tmpl w:val="2BE662DE"/>
    <w:lvl w:ilvl="0" w:tplc="6DACC436">
      <w:start w:val="1"/>
      <w:numFmt w:val="bullet"/>
      <w:lvlText w:val=""/>
      <w:lvlJc w:val="left"/>
      <w:pPr>
        <w:ind w:left="720" w:hanging="360"/>
      </w:pPr>
      <w:rPr>
        <w:rFonts w:ascii="Symbol" w:hAnsi="Symbol"/>
      </w:rPr>
    </w:lvl>
    <w:lvl w:ilvl="1" w:tplc="C78CCCA8">
      <w:start w:val="1"/>
      <w:numFmt w:val="bullet"/>
      <w:lvlText w:val=""/>
      <w:lvlJc w:val="left"/>
      <w:pPr>
        <w:ind w:left="720" w:hanging="360"/>
      </w:pPr>
      <w:rPr>
        <w:rFonts w:ascii="Symbol" w:hAnsi="Symbol"/>
      </w:rPr>
    </w:lvl>
    <w:lvl w:ilvl="2" w:tplc="DD36F212">
      <w:start w:val="1"/>
      <w:numFmt w:val="bullet"/>
      <w:lvlText w:val=""/>
      <w:lvlJc w:val="left"/>
      <w:pPr>
        <w:ind w:left="720" w:hanging="360"/>
      </w:pPr>
      <w:rPr>
        <w:rFonts w:ascii="Symbol" w:hAnsi="Symbol"/>
      </w:rPr>
    </w:lvl>
    <w:lvl w:ilvl="3" w:tplc="3252DB90">
      <w:start w:val="1"/>
      <w:numFmt w:val="bullet"/>
      <w:lvlText w:val=""/>
      <w:lvlJc w:val="left"/>
      <w:pPr>
        <w:ind w:left="720" w:hanging="360"/>
      </w:pPr>
      <w:rPr>
        <w:rFonts w:ascii="Symbol" w:hAnsi="Symbol"/>
      </w:rPr>
    </w:lvl>
    <w:lvl w:ilvl="4" w:tplc="A4ACF3AA">
      <w:start w:val="1"/>
      <w:numFmt w:val="bullet"/>
      <w:lvlText w:val=""/>
      <w:lvlJc w:val="left"/>
      <w:pPr>
        <w:ind w:left="720" w:hanging="360"/>
      </w:pPr>
      <w:rPr>
        <w:rFonts w:ascii="Symbol" w:hAnsi="Symbol"/>
      </w:rPr>
    </w:lvl>
    <w:lvl w:ilvl="5" w:tplc="7CD09614">
      <w:start w:val="1"/>
      <w:numFmt w:val="bullet"/>
      <w:lvlText w:val=""/>
      <w:lvlJc w:val="left"/>
      <w:pPr>
        <w:ind w:left="720" w:hanging="360"/>
      </w:pPr>
      <w:rPr>
        <w:rFonts w:ascii="Symbol" w:hAnsi="Symbol"/>
      </w:rPr>
    </w:lvl>
    <w:lvl w:ilvl="6" w:tplc="1FCEAC4C">
      <w:start w:val="1"/>
      <w:numFmt w:val="bullet"/>
      <w:lvlText w:val=""/>
      <w:lvlJc w:val="left"/>
      <w:pPr>
        <w:ind w:left="720" w:hanging="360"/>
      </w:pPr>
      <w:rPr>
        <w:rFonts w:ascii="Symbol" w:hAnsi="Symbol"/>
      </w:rPr>
    </w:lvl>
    <w:lvl w:ilvl="7" w:tplc="645A43E2">
      <w:start w:val="1"/>
      <w:numFmt w:val="bullet"/>
      <w:lvlText w:val=""/>
      <w:lvlJc w:val="left"/>
      <w:pPr>
        <w:ind w:left="720" w:hanging="360"/>
      </w:pPr>
      <w:rPr>
        <w:rFonts w:ascii="Symbol" w:hAnsi="Symbol"/>
      </w:rPr>
    </w:lvl>
    <w:lvl w:ilvl="8" w:tplc="CAB28A5E">
      <w:start w:val="1"/>
      <w:numFmt w:val="bullet"/>
      <w:lvlText w:val=""/>
      <w:lvlJc w:val="left"/>
      <w:pPr>
        <w:ind w:left="720" w:hanging="360"/>
      </w:pPr>
      <w:rPr>
        <w:rFonts w:ascii="Symbol" w:hAnsi="Symbol"/>
      </w:rPr>
    </w:lvl>
  </w:abstractNum>
  <w:abstractNum w:abstractNumId="16" w15:restartNumberingAfterBreak="0">
    <w:nsid w:val="70194A1C"/>
    <w:multiLevelType w:val="hybridMultilevel"/>
    <w:tmpl w:val="CA8C17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6E61EB6"/>
    <w:multiLevelType w:val="hybridMultilevel"/>
    <w:tmpl w:val="BEB233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A321775"/>
    <w:multiLevelType w:val="hybridMultilevel"/>
    <w:tmpl w:val="29AC241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2702844">
    <w:abstractNumId w:val="12"/>
  </w:num>
  <w:num w:numId="2" w16cid:durableId="1804418746">
    <w:abstractNumId w:val="4"/>
  </w:num>
  <w:num w:numId="3" w16cid:durableId="1785491410">
    <w:abstractNumId w:val="3"/>
  </w:num>
  <w:num w:numId="4" w16cid:durableId="623538305">
    <w:abstractNumId w:val="17"/>
  </w:num>
  <w:num w:numId="5" w16cid:durableId="94205208">
    <w:abstractNumId w:val="13"/>
  </w:num>
  <w:num w:numId="6" w16cid:durableId="355884349">
    <w:abstractNumId w:val="7"/>
  </w:num>
  <w:num w:numId="7" w16cid:durableId="460223378">
    <w:abstractNumId w:val="0"/>
  </w:num>
  <w:num w:numId="8" w16cid:durableId="542987102">
    <w:abstractNumId w:val="0"/>
  </w:num>
  <w:num w:numId="9" w16cid:durableId="899436398">
    <w:abstractNumId w:val="18"/>
  </w:num>
  <w:num w:numId="10" w16cid:durableId="1806893344">
    <w:abstractNumId w:val="14"/>
  </w:num>
  <w:num w:numId="11" w16cid:durableId="367611250">
    <w:abstractNumId w:val="8"/>
  </w:num>
  <w:num w:numId="12" w16cid:durableId="472599210">
    <w:abstractNumId w:val="5"/>
  </w:num>
  <w:num w:numId="13" w16cid:durableId="1246108325">
    <w:abstractNumId w:val="16"/>
  </w:num>
  <w:num w:numId="14" w16cid:durableId="1408918935">
    <w:abstractNumId w:val="1"/>
  </w:num>
  <w:num w:numId="15" w16cid:durableId="1453940584">
    <w:abstractNumId w:val="11"/>
  </w:num>
  <w:num w:numId="16" w16cid:durableId="1736926831">
    <w:abstractNumId w:val="2"/>
  </w:num>
  <w:num w:numId="17" w16cid:durableId="1459835104">
    <w:abstractNumId w:val="15"/>
  </w:num>
  <w:num w:numId="18" w16cid:durableId="2103525594">
    <w:abstractNumId w:val="9"/>
  </w:num>
  <w:num w:numId="19" w16cid:durableId="1122648883">
    <w:abstractNumId w:val="6"/>
  </w:num>
  <w:num w:numId="20" w16cid:durableId="13992876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643C2A"/>
    <w:rsid w:val="0000275D"/>
    <w:rsid w:val="000060E1"/>
    <w:rsid w:val="000175DA"/>
    <w:rsid w:val="00026FDD"/>
    <w:rsid w:val="0003668C"/>
    <w:rsid w:val="00040719"/>
    <w:rsid w:val="00047300"/>
    <w:rsid w:val="00051E7B"/>
    <w:rsid w:val="00087363"/>
    <w:rsid w:val="00087BFA"/>
    <w:rsid w:val="00087D64"/>
    <w:rsid w:val="000B3A1D"/>
    <w:rsid w:val="000E431B"/>
    <w:rsid w:val="000E6559"/>
    <w:rsid w:val="000F3EA5"/>
    <w:rsid w:val="000F514C"/>
    <w:rsid w:val="000F63A4"/>
    <w:rsid w:val="0011391E"/>
    <w:rsid w:val="001219DB"/>
    <w:rsid w:val="00131D5C"/>
    <w:rsid w:val="00156C6C"/>
    <w:rsid w:val="00165D56"/>
    <w:rsid w:val="001804F4"/>
    <w:rsid w:val="00182FDE"/>
    <w:rsid w:val="00184F8A"/>
    <w:rsid w:val="0019484E"/>
    <w:rsid w:val="001956DC"/>
    <w:rsid w:val="001A486C"/>
    <w:rsid w:val="001B151E"/>
    <w:rsid w:val="001C3DAB"/>
    <w:rsid w:val="001C7611"/>
    <w:rsid w:val="001E3550"/>
    <w:rsid w:val="001F6F81"/>
    <w:rsid w:val="00201F79"/>
    <w:rsid w:val="00210571"/>
    <w:rsid w:val="00212FB9"/>
    <w:rsid w:val="002131EC"/>
    <w:rsid w:val="00227B15"/>
    <w:rsid w:val="00232CF2"/>
    <w:rsid w:val="00251D18"/>
    <w:rsid w:val="0025266D"/>
    <w:rsid w:val="00261B7A"/>
    <w:rsid w:val="002679F6"/>
    <w:rsid w:val="0027279C"/>
    <w:rsid w:val="00274306"/>
    <w:rsid w:val="0028047B"/>
    <w:rsid w:val="002848C6"/>
    <w:rsid w:val="002A0A44"/>
    <w:rsid w:val="002A4F3B"/>
    <w:rsid w:val="002B6EFC"/>
    <w:rsid w:val="002C55B3"/>
    <w:rsid w:val="002C6C60"/>
    <w:rsid w:val="002D18C1"/>
    <w:rsid w:val="002E0BB6"/>
    <w:rsid w:val="002E42A6"/>
    <w:rsid w:val="002E744D"/>
    <w:rsid w:val="002F2D9B"/>
    <w:rsid w:val="002F3B2E"/>
    <w:rsid w:val="00307C6B"/>
    <w:rsid w:val="00324C3D"/>
    <w:rsid w:val="00354763"/>
    <w:rsid w:val="00364C2F"/>
    <w:rsid w:val="00366980"/>
    <w:rsid w:val="00381DE5"/>
    <w:rsid w:val="003859AC"/>
    <w:rsid w:val="00385F26"/>
    <w:rsid w:val="00387812"/>
    <w:rsid w:val="003A73A8"/>
    <w:rsid w:val="003C097B"/>
    <w:rsid w:val="003C0A59"/>
    <w:rsid w:val="003D2835"/>
    <w:rsid w:val="003D70D0"/>
    <w:rsid w:val="003E2DAC"/>
    <w:rsid w:val="003E34F5"/>
    <w:rsid w:val="003E461C"/>
    <w:rsid w:val="003E4B8A"/>
    <w:rsid w:val="003F0983"/>
    <w:rsid w:val="003F2812"/>
    <w:rsid w:val="004039D3"/>
    <w:rsid w:val="00406D4A"/>
    <w:rsid w:val="004105A0"/>
    <w:rsid w:val="00424DBD"/>
    <w:rsid w:val="0042685B"/>
    <w:rsid w:val="00430D78"/>
    <w:rsid w:val="00444A78"/>
    <w:rsid w:val="00450FC2"/>
    <w:rsid w:val="004618EA"/>
    <w:rsid w:val="00471F42"/>
    <w:rsid w:val="00473828"/>
    <w:rsid w:val="004755D3"/>
    <w:rsid w:val="00483C09"/>
    <w:rsid w:val="0049051D"/>
    <w:rsid w:val="00495D6B"/>
    <w:rsid w:val="004B2260"/>
    <w:rsid w:val="004B5AC8"/>
    <w:rsid w:val="004B65EF"/>
    <w:rsid w:val="004C4FAC"/>
    <w:rsid w:val="004E4589"/>
    <w:rsid w:val="004F368B"/>
    <w:rsid w:val="004F4CC0"/>
    <w:rsid w:val="004F6E00"/>
    <w:rsid w:val="00504EE9"/>
    <w:rsid w:val="00507E70"/>
    <w:rsid w:val="00510FED"/>
    <w:rsid w:val="00514296"/>
    <w:rsid w:val="0054339D"/>
    <w:rsid w:val="0054630D"/>
    <w:rsid w:val="0054693D"/>
    <w:rsid w:val="005469A6"/>
    <w:rsid w:val="005507D5"/>
    <w:rsid w:val="005522D0"/>
    <w:rsid w:val="00554D02"/>
    <w:rsid w:val="005A1ED3"/>
    <w:rsid w:val="005A556E"/>
    <w:rsid w:val="005D0BD2"/>
    <w:rsid w:val="005D658F"/>
    <w:rsid w:val="005F252B"/>
    <w:rsid w:val="0060405D"/>
    <w:rsid w:val="0061165C"/>
    <w:rsid w:val="00613E59"/>
    <w:rsid w:val="00616392"/>
    <w:rsid w:val="00636691"/>
    <w:rsid w:val="00647A25"/>
    <w:rsid w:val="00656112"/>
    <w:rsid w:val="006617C0"/>
    <w:rsid w:val="006620C4"/>
    <w:rsid w:val="00665F2E"/>
    <w:rsid w:val="00680D8C"/>
    <w:rsid w:val="00681374"/>
    <w:rsid w:val="006A35BB"/>
    <w:rsid w:val="006A7C73"/>
    <w:rsid w:val="006B208E"/>
    <w:rsid w:val="006B628F"/>
    <w:rsid w:val="006C5FAD"/>
    <w:rsid w:val="006D194A"/>
    <w:rsid w:val="006D1D77"/>
    <w:rsid w:val="006E5C0A"/>
    <w:rsid w:val="006F5852"/>
    <w:rsid w:val="007046B9"/>
    <w:rsid w:val="00717808"/>
    <w:rsid w:val="00720979"/>
    <w:rsid w:val="00724386"/>
    <w:rsid w:val="00732257"/>
    <w:rsid w:val="00733C3F"/>
    <w:rsid w:val="007460E1"/>
    <w:rsid w:val="00753542"/>
    <w:rsid w:val="00755E61"/>
    <w:rsid w:val="0076650B"/>
    <w:rsid w:val="007733DC"/>
    <w:rsid w:val="00776716"/>
    <w:rsid w:val="00793387"/>
    <w:rsid w:val="007947C2"/>
    <w:rsid w:val="007A084F"/>
    <w:rsid w:val="007A566A"/>
    <w:rsid w:val="007A5CC4"/>
    <w:rsid w:val="007B690D"/>
    <w:rsid w:val="007C19A4"/>
    <w:rsid w:val="007C508B"/>
    <w:rsid w:val="007D4B24"/>
    <w:rsid w:val="007F3BC7"/>
    <w:rsid w:val="007F67C7"/>
    <w:rsid w:val="00807D48"/>
    <w:rsid w:val="00820ECE"/>
    <w:rsid w:val="00832509"/>
    <w:rsid w:val="0083675E"/>
    <w:rsid w:val="0083742E"/>
    <w:rsid w:val="00837A97"/>
    <w:rsid w:val="00844DF9"/>
    <w:rsid w:val="00847C45"/>
    <w:rsid w:val="00855C3C"/>
    <w:rsid w:val="00860428"/>
    <w:rsid w:val="00861D4D"/>
    <w:rsid w:val="0087125B"/>
    <w:rsid w:val="0088054C"/>
    <w:rsid w:val="00882B1D"/>
    <w:rsid w:val="00883A13"/>
    <w:rsid w:val="00893716"/>
    <w:rsid w:val="008C2D6A"/>
    <w:rsid w:val="008D5907"/>
    <w:rsid w:val="008F2DD9"/>
    <w:rsid w:val="00910AC2"/>
    <w:rsid w:val="00927FA7"/>
    <w:rsid w:val="0093551C"/>
    <w:rsid w:val="0094545A"/>
    <w:rsid w:val="00950B6A"/>
    <w:rsid w:val="0095288F"/>
    <w:rsid w:val="0095660D"/>
    <w:rsid w:val="00971262"/>
    <w:rsid w:val="00990C1D"/>
    <w:rsid w:val="009B1349"/>
    <w:rsid w:val="009B44FB"/>
    <w:rsid w:val="009C6519"/>
    <w:rsid w:val="009D2DCB"/>
    <w:rsid w:val="009F5367"/>
    <w:rsid w:val="00A0133A"/>
    <w:rsid w:val="00A0429C"/>
    <w:rsid w:val="00A073D9"/>
    <w:rsid w:val="00A10168"/>
    <w:rsid w:val="00A13E4A"/>
    <w:rsid w:val="00A1440A"/>
    <w:rsid w:val="00A2183A"/>
    <w:rsid w:val="00A230D6"/>
    <w:rsid w:val="00A34A5B"/>
    <w:rsid w:val="00A35FCE"/>
    <w:rsid w:val="00A36533"/>
    <w:rsid w:val="00A43A88"/>
    <w:rsid w:val="00A45DA4"/>
    <w:rsid w:val="00A53766"/>
    <w:rsid w:val="00A566A6"/>
    <w:rsid w:val="00A5764E"/>
    <w:rsid w:val="00A635BB"/>
    <w:rsid w:val="00A67235"/>
    <w:rsid w:val="00A95346"/>
    <w:rsid w:val="00A95582"/>
    <w:rsid w:val="00AB3871"/>
    <w:rsid w:val="00AB6A9C"/>
    <w:rsid w:val="00AC5830"/>
    <w:rsid w:val="00AD0C06"/>
    <w:rsid w:val="00AD334E"/>
    <w:rsid w:val="00AD4BEA"/>
    <w:rsid w:val="00AD5570"/>
    <w:rsid w:val="00AD6F9A"/>
    <w:rsid w:val="00B13665"/>
    <w:rsid w:val="00B166E0"/>
    <w:rsid w:val="00B23FC9"/>
    <w:rsid w:val="00B26C48"/>
    <w:rsid w:val="00B41AB2"/>
    <w:rsid w:val="00B41EB4"/>
    <w:rsid w:val="00B5435F"/>
    <w:rsid w:val="00B56B72"/>
    <w:rsid w:val="00B63E46"/>
    <w:rsid w:val="00B704F1"/>
    <w:rsid w:val="00B742B6"/>
    <w:rsid w:val="00B77F7D"/>
    <w:rsid w:val="00B8440E"/>
    <w:rsid w:val="00B965B0"/>
    <w:rsid w:val="00B97A5B"/>
    <w:rsid w:val="00BA4280"/>
    <w:rsid w:val="00BB0021"/>
    <w:rsid w:val="00BB73E3"/>
    <w:rsid w:val="00BC4096"/>
    <w:rsid w:val="00BD76FC"/>
    <w:rsid w:val="00BE2F09"/>
    <w:rsid w:val="00BF285C"/>
    <w:rsid w:val="00BF3CC3"/>
    <w:rsid w:val="00BF482A"/>
    <w:rsid w:val="00BF66AC"/>
    <w:rsid w:val="00C0370B"/>
    <w:rsid w:val="00C04CFE"/>
    <w:rsid w:val="00C17387"/>
    <w:rsid w:val="00C21873"/>
    <w:rsid w:val="00C24532"/>
    <w:rsid w:val="00C31999"/>
    <w:rsid w:val="00C42C6D"/>
    <w:rsid w:val="00C435C3"/>
    <w:rsid w:val="00C43A7F"/>
    <w:rsid w:val="00C467AB"/>
    <w:rsid w:val="00C5635C"/>
    <w:rsid w:val="00C572DC"/>
    <w:rsid w:val="00C67FFA"/>
    <w:rsid w:val="00C70F83"/>
    <w:rsid w:val="00C74575"/>
    <w:rsid w:val="00C9026A"/>
    <w:rsid w:val="00C958F7"/>
    <w:rsid w:val="00CA48CD"/>
    <w:rsid w:val="00CC0D85"/>
    <w:rsid w:val="00CC1DBF"/>
    <w:rsid w:val="00CC688A"/>
    <w:rsid w:val="00CD61BC"/>
    <w:rsid w:val="00CE2A31"/>
    <w:rsid w:val="00CF4109"/>
    <w:rsid w:val="00CF63DE"/>
    <w:rsid w:val="00D27853"/>
    <w:rsid w:val="00D30288"/>
    <w:rsid w:val="00D40CAC"/>
    <w:rsid w:val="00D51E33"/>
    <w:rsid w:val="00D606BA"/>
    <w:rsid w:val="00D672BA"/>
    <w:rsid w:val="00D71F7A"/>
    <w:rsid w:val="00D73ECF"/>
    <w:rsid w:val="00D77A02"/>
    <w:rsid w:val="00DB0D95"/>
    <w:rsid w:val="00DC5DD4"/>
    <w:rsid w:val="00DD0A0F"/>
    <w:rsid w:val="00DD2C03"/>
    <w:rsid w:val="00DD64B8"/>
    <w:rsid w:val="00DE1E71"/>
    <w:rsid w:val="00DE39A5"/>
    <w:rsid w:val="00DE3E57"/>
    <w:rsid w:val="00DE4FA1"/>
    <w:rsid w:val="00DE6417"/>
    <w:rsid w:val="00DF178D"/>
    <w:rsid w:val="00DF5162"/>
    <w:rsid w:val="00E06E84"/>
    <w:rsid w:val="00E112B6"/>
    <w:rsid w:val="00E12C83"/>
    <w:rsid w:val="00E15B20"/>
    <w:rsid w:val="00E25779"/>
    <w:rsid w:val="00E26A1B"/>
    <w:rsid w:val="00E310A4"/>
    <w:rsid w:val="00E344F6"/>
    <w:rsid w:val="00E35F01"/>
    <w:rsid w:val="00E4458C"/>
    <w:rsid w:val="00E53979"/>
    <w:rsid w:val="00E73DD4"/>
    <w:rsid w:val="00E74C8B"/>
    <w:rsid w:val="00E85DC8"/>
    <w:rsid w:val="00E902A6"/>
    <w:rsid w:val="00E9225E"/>
    <w:rsid w:val="00E94D25"/>
    <w:rsid w:val="00E94F00"/>
    <w:rsid w:val="00EB6E32"/>
    <w:rsid w:val="00EE732A"/>
    <w:rsid w:val="00EF793D"/>
    <w:rsid w:val="00F0026E"/>
    <w:rsid w:val="00F109B2"/>
    <w:rsid w:val="00F11887"/>
    <w:rsid w:val="00F144C4"/>
    <w:rsid w:val="00F34AA9"/>
    <w:rsid w:val="00F47B7A"/>
    <w:rsid w:val="00F54E58"/>
    <w:rsid w:val="00F57282"/>
    <w:rsid w:val="00F75B5C"/>
    <w:rsid w:val="00F846E3"/>
    <w:rsid w:val="00F86A29"/>
    <w:rsid w:val="00FA1747"/>
    <w:rsid w:val="00FC2C15"/>
    <w:rsid w:val="00FC7E8B"/>
    <w:rsid w:val="00FE12B9"/>
    <w:rsid w:val="00FE3417"/>
    <w:rsid w:val="00FE4805"/>
    <w:rsid w:val="00FE6F3E"/>
    <w:rsid w:val="05088B9E"/>
    <w:rsid w:val="06B8C69D"/>
    <w:rsid w:val="084294D8"/>
    <w:rsid w:val="0A325214"/>
    <w:rsid w:val="0F706831"/>
    <w:rsid w:val="0F7A6BD2"/>
    <w:rsid w:val="116F6C6E"/>
    <w:rsid w:val="16E8E9A4"/>
    <w:rsid w:val="1752E3F8"/>
    <w:rsid w:val="19F9AB2E"/>
    <w:rsid w:val="1D08CB73"/>
    <w:rsid w:val="1E541ECD"/>
    <w:rsid w:val="26E5951B"/>
    <w:rsid w:val="29F67C9E"/>
    <w:rsid w:val="2AFEFDED"/>
    <w:rsid w:val="32C2C4CC"/>
    <w:rsid w:val="389FC6C2"/>
    <w:rsid w:val="3A301DC8"/>
    <w:rsid w:val="3A3B9723"/>
    <w:rsid w:val="3A4C3788"/>
    <w:rsid w:val="3BE807E9"/>
    <w:rsid w:val="3CDFF2A2"/>
    <w:rsid w:val="3D64C095"/>
    <w:rsid w:val="3E54AFFF"/>
    <w:rsid w:val="3FBCCA99"/>
    <w:rsid w:val="4128F086"/>
    <w:rsid w:val="4132C8D6"/>
    <w:rsid w:val="41643C2A"/>
    <w:rsid w:val="4300241E"/>
    <w:rsid w:val="43C0816E"/>
    <w:rsid w:val="45B03F7A"/>
    <w:rsid w:val="4BE00509"/>
    <w:rsid w:val="4D0F8D7C"/>
    <w:rsid w:val="50B0C586"/>
    <w:rsid w:val="515D625E"/>
    <w:rsid w:val="51A7FB67"/>
    <w:rsid w:val="51D75F71"/>
    <w:rsid w:val="520FD1FC"/>
    <w:rsid w:val="53512443"/>
    <w:rsid w:val="55D538FC"/>
    <w:rsid w:val="5B116688"/>
    <w:rsid w:val="5E077871"/>
    <w:rsid w:val="5FCE969C"/>
    <w:rsid w:val="6763525F"/>
    <w:rsid w:val="680097E4"/>
    <w:rsid w:val="6826B13A"/>
    <w:rsid w:val="6FC030F7"/>
    <w:rsid w:val="74E2CB2B"/>
    <w:rsid w:val="75CFBCA0"/>
    <w:rsid w:val="75EF2AD4"/>
    <w:rsid w:val="76922FB9"/>
    <w:rsid w:val="76E655C5"/>
    <w:rsid w:val="76E6D272"/>
    <w:rsid w:val="7AA084F3"/>
    <w:rsid w:val="7DF0A533"/>
    <w:rsid w:val="7EEB821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43C2A"/>
  <w15:chartTrackingRefBased/>
  <w15:docId w15:val="{42297BB9-E532-42C0-BB8C-BC1B91066C28}"/>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sz w:val="22"/>
        <w:szCs w:val="22"/>
        <w:lang w:val="hr"/>
      </w:rPr>
    </w:r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aliases w:val="Heading2,AnnexH2,ESHeading 2,BoxNumb,CaseStudy,Conclusion,Evidence,Recommendation"/>
    <w:basedOn w:val="Normal"/>
    <w:next w:val="Normal"/>
    <w:link w:val="Heading2Char"/>
    <w:qFormat/>
    <w:rsid w:val="000175DA"/>
    <w:pPr>
      <w:keepNext/>
      <w:keepLines/>
      <w:tabs>
        <w:tab w:val="num" w:pos="680"/>
      </w:tabs>
      <w:spacing w:before="120" w:after="120" w:line="240" w:lineRule="auto"/>
      <w:ind w:left="720" w:hanging="363"/>
      <w:outlineLvl w:val="1"/>
    </w:pPr>
    <w:rPr>
      <w:rFonts w:ascii="Arial" w:hAnsi="Arial" w:cstheme="majorBidi" w:eastAsiaTheme="majorEastAsia"/>
      <w:bCs/>
      <w:color w:val="0C4DA2"/>
      <w:sz w:val="3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8D5907"/>
    <w:pPr>
      <w:spacing w:before="100" w:beforeAutospacing="1" w:after="100" w:afterAutospacing="1" w:line="240" w:lineRule="auto"/>
    </w:pPr>
    <w:rPr>
      <w:rFonts w:ascii="Times New Roman" w:hAnsi="Times New Roman" w:cs="Times New Roman" w:eastAsia="Times New Roman"/>
      <w:sz w:val="24"/>
      <w:szCs w:val="24"/>
    </w:rPr>
  </w:style>
  <w:style w:type="paragraph" w:styleId="paragraph" w:customStyle="1">
    <w:name w:val="paragraph"/>
    <w:basedOn w:val="Normal"/>
    <w:rsid w:val="00BF3CC3"/>
    <w:pPr>
      <w:spacing w:before="100" w:beforeAutospacing="1" w:after="100" w:afterAutospacing="1" w:line="240" w:lineRule="auto"/>
    </w:pPr>
    <w:rPr>
      <w:rFonts w:ascii="Times New Roman" w:hAnsi="Times New Roman" w:cs="Times New Roman" w:eastAsia="Times New Roman"/>
      <w:sz w:val="24"/>
      <w:szCs w:val="24"/>
    </w:rPr>
  </w:style>
  <w:style w:type="character" w:styleId="normaltextrun" w:customStyle="1">
    <w:name w:val="normaltextrun"/>
    <w:basedOn w:val="DefaultParagraphFont"/>
    <w:rsid w:val="00BF3CC3"/>
  </w:style>
  <w:style w:type="character" w:styleId="eop" w:customStyle="1">
    <w:name w:val="eop"/>
    <w:basedOn w:val="DefaultParagraphFont"/>
    <w:rsid w:val="00BF3CC3"/>
  </w:style>
  <w:style w:type="paragraph" w:styleId="Header">
    <w:name w:val="header"/>
    <w:basedOn w:val="Normal"/>
    <w:link w:val="HeaderChar"/>
    <w:uiPriority w:val="99"/>
    <w:unhideWhenUsed/>
    <w:rsid w:val="007A084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A084F"/>
  </w:style>
  <w:style w:type="paragraph" w:styleId="Footer">
    <w:name w:val="footer"/>
    <w:basedOn w:val="Normal"/>
    <w:link w:val="FooterChar"/>
    <w:uiPriority w:val="99"/>
    <w:unhideWhenUsed/>
    <w:rsid w:val="007A084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A084F"/>
  </w:style>
  <w:style w:type="table" w:styleId="TableGrid">
    <w:name w:val="Table Grid"/>
    <w:basedOn w:val="TableNormal"/>
    <w:uiPriority w:val="39"/>
    <w:rsid w:val="008712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qFormat/>
    <w:rsid w:val="0093551C"/>
    <w:rPr>
      <w:color w:val="0563C1" w:themeColor="hyperlink"/>
      <w:u w:val="single"/>
    </w:rPr>
  </w:style>
  <w:style w:type="character" w:styleId="CommentReference">
    <w:name w:val="annotation reference"/>
    <w:basedOn w:val="DefaultParagraphFont"/>
    <w:uiPriority w:val="99"/>
    <w:semiHidden/>
    <w:unhideWhenUsed/>
    <w:rsid w:val="00385F26"/>
    <w:rPr>
      <w:sz w:val="16"/>
      <w:szCs w:val="16"/>
    </w:rPr>
  </w:style>
  <w:style w:type="paragraph" w:styleId="CommentText">
    <w:name w:val="annotation text"/>
    <w:basedOn w:val="Normal"/>
    <w:link w:val="CommentTextChar"/>
    <w:uiPriority w:val="99"/>
    <w:unhideWhenUsed/>
    <w:rsid w:val="00385F26"/>
    <w:pPr>
      <w:spacing w:line="240" w:lineRule="auto"/>
    </w:pPr>
    <w:rPr>
      <w:sz w:val="20"/>
      <w:szCs w:val="20"/>
    </w:rPr>
  </w:style>
  <w:style w:type="character" w:styleId="CommentTextChar" w:customStyle="1">
    <w:name w:val="Comment Text Char"/>
    <w:basedOn w:val="DefaultParagraphFont"/>
    <w:link w:val="CommentText"/>
    <w:uiPriority w:val="99"/>
    <w:rsid w:val="00385F26"/>
    <w:rPr>
      <w:sz w:val="20"/>
      <w:szCs w:val="20"/>
    </w:rPr>
  </w:style>
  <w:style w:type="paragraph" w:styleId="CommentSubject">
    <w:name w:val="annotation subject"/>
    <w:basedOn w:val="CommentText"/>
    <w:next w:val="CommentText"/>
    <w:link w:val="CommentSubjectChar"/>
    <w:uiPriority w:val="99"/>
    <w:semiHidden/>
    <w:unhideWhenUsed/>
    <w:rsid w:val="00385F26"/>
    <w:rPr>
      <w:b/>
      <w:bCs/>
    </w:rPr>
  </w:style>
  <w:style w:type="character" w:styleId="CommentSubjectChar" w:customStyle="1">
    <w:name w:val="Comment Subject Char"/>
    <w:basedOn w:val="CommentTextChar"/>
    <w:link w:val="CommentSubject"/>
    <w:uiPriority w:val="99"/>
    <w:semiHidden/>
    <w:rsid w:val="00385F26"/>
    <w:rPr>
      <w:b/>
      <w:bCs/>
      <w:sz w:val="20"/>
      <w:szCs w:val="20"/>
    </w:rPr>
  </w:style>
  <w:style w:type="character" w:styleId="UnresolvedMention">
    <w:name w:val="Unresolved Mention"/>
    <w:basedOn w:val="DefaultParagraphFont"/>
    <w:uiPriority w:val="99"/>
    <w:semiHidden/>
    <w:unhideWhenUsed/>
    <w:rsid w:val="00495D6B"/>
    <w:rPr>
      <w:color w:val="605E5C"/>
      <w:shd w:val="clear" w:color="auto" w:fill="E1DFDD"/>
    </w:rPr>
  </w:style>
  <w:style w:type="paragraph" w:styleId="ListParagraph">
    <w:name w:val="List Paragraph"/>
    <w:basedOn w:val="Normal"/>
    <w:uiPriority w:val="34"/>
    <w:qFormat/>
    <w:rsid w:val="00495D6B"/>
    <w:pPr>
      <w:spacing w:before="120" w:after="120" w:line="260" w:lineRule="atLeast"/>
      <w:ind w:left="720"/>
      <w:contextualSpacing/>
    </w:pPr>
    <w:rPr>
      <w:rFonts w:ascii="Arial" w:hAnsi="Arial" w:cs="Times New Roman"/>
      <w:szCs w:val="24"/>
    </w:rPr>
  </w:style>
  <w:style w:type="character" w:styleId="Heading2Char" w:customStyle="1">
    <w:name w:val="Heading 2 Char"/>
    <w:aliases w:val="Heading2 Char,AnnexH2 Char,ESHeading 2 Char,BoxNumb Char,CaseStudy Char,Conclusion Char,Evidence Char,Recommendation Char"/>
    <w:basedOn w:val="DefaultParagraphFont"/>
    <w:link w:val="Heading2"/>
    <w:rsid w:val="000175DA"/>
    <w:rPr>
      <w:rFonts w:ascii="Arial" w:hAnsi="Arial" w:cstheme="majorBidi" w:eastAsiaTheme="majorEastAsia"/>
      <w:bCs/>
      <w:color w:val="0C4DA2"/>
      <w:sz w:val="32"/>
      <w:szCs w:val="26"/>
    </w:rPr>
  </w:style>
  <w:style w:type="paragraph" w:styleId="Revision">
    <w:name w:val="Revision"/>
    <w:hidden/>
    <w:uiPriority w:val="99"/>
    <w:semiHidden/>
    <w:rsid w:val="006A35BB"/>
    <w:pPr>
      <w:spacing w:after="0" w:line="240" w:lineRule="auto"/>
    </w:pPr>
  </w:style>
  <w:style w:type="paragraph" w:styleId="P68B1DB1-Normal1" w:customStyle="1">
    <w:name w:val="P68B1DB1-Normal1"/>
    <w:basedOn w:val="Normal"/>
    <w:rPr>
      <w:rFonts w:ascii="Arial" w:hAnsi="Arial" w:cs="Arial"/>
      <w:b/>
    </w:rPr>
  </w:style>
  <w:style w:type="paragraph" w:styleId="P68B1DB1-Normal2" w:customStyle="1">
    <w:name w:val="P68B1DB1-Normal2"/>
    <w:basedOn w:val="Normal"/>
    <w:rPr>
      <w:rFonts w:ascii="Arial" w:hAnsi="Arial" w:cs="Arial"/>
    </w:rPr>
  </w:style>
  <w:style w:type="paragraph" w:styleId="P68B1DB1-Normal3" w:customStyle="1">
    <w:name w:val="P68B1DB1-Normal3"/>
    <w:basedOn w:val="Normal"/>
    <w:rPr>
      <w:rFonts w:ascii="Arial" w:hAnsi="Arial" w:cs="Arial"/>
      <w:b/>
      <w:color w:val="1F3864" w:themeColor="accent1" w:themeShade="80"/>
    </w:rPr>
  </w:style>
  <w:style w:type="paragraph" w:styleId="P68B1DB1-Normal4" w:customStyle="1">
    <w:name w:val="P68B1DB1-Normal4"/>
    <w:basedOn w:val="Normal"/>
    <w:rPr>
      <w:rFonts w:ascii="Arial" w:hAnsi="Arial" w:cs="Arial" w:eastAsia="Times New Roman"/>
      <w:b/>
    </w:rPr>
  </w:style>
  <w:style w:type="paragraph" w:styleId="P68B1DB1-Normal5" w:customStyle="1">
    <w:name w:val="P68B1DB1-Normal5"/>
    <w:basedOn w:val="Normal"/>
    <w:rPr>
      <w:rFonts w:ascii="Arial" w:hAnsi="Arial" w:cs="Arial" w:eastAsia="Times New Roman"/>
    </w:rPr>
  </w:style>
  <w:style w:type="paragraph" w:styleId="P68B1DB1-ListParagraph6" w:customStyle="1">
    <w:name w:val="P68B1DB1-ListParagraph6"/>
    <w:basedOn w:val="ListParagraph"/>
    <w:rPr>
      <w:rFonts w:cs="Arial"/>
    </w:rPr>
  </w:style>
  <w:style w:type="paragraph" w:styleId="P68B1DB1-ListParagraph7" w:customStyle="1">
    <w:name w:val="P68B1DB1-ListParagraph7"/>
    <w:basedOn w:val="ListParagraph"/>
    <w:rPr>
      <w:rFonts w:cs="Arial"/>
      <w:szCs w:val="22"/>
    </w:rPr>
  </w:style>
  <w:style w:type="paragraph" w:styleId="P68B1DB1-paragraph8" w:customStyle="1">
    <w:name w:val="P68B1DB1-paragraph8"/>
    <w:basedOn w:val="paragraph"/>
    <w:rPr>
      <w:rFonts w:ascii="Arial" w:hAnsi="Arial" w:cs="Arial"/>
      <w:sz w:val="22"/>
      <w:szCs w:val="22"/>
    </w:rPr>
  </w:style>
  <w:style w:type="paragraph" w:styleId="P68B1DB1-Normal9" w:customStyle="1">
    <w:name w:val="P68B1DB1-Normal9"/>
    <w:basedOn w:val="Normal"/>
    <w:rPr>
      <w:rFonts w:ascii="Verdana" w:hAnsi="Verdana"/>
      <w:color w:val="444444"/>
      <w:sz w:val="15"/>
      <w:szCs w:val="15"/>
    </w:rPr>
  </w:style>
  <w:style w:type="paragraph" w:styleId="P68B1DB1-Normal10" w:customStyle="1">
    <w:name w:val="P68B1DB1-Normal10"/>
    <w:basedOn w:val="Normal"/>
    <w:rPr>
      <w:rFonts w:ascii="Verdana" w:hAnsi="Verdana"/>
      <w:color w:val="44444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067380">
      <w:bodyDiv w:val="1"/>
      <w:marLeft w:val="0"/>
      <w:marRight w:val="0"/>
      <w:marTop w:val="0"/>
      <w:marBottom w:val="0"/>
      <w:divBdr>
        <w:top w:val="none" w:sz="0" w:space="0" w:color="auto"/>
        <w:left w:val="none" w:sz="0" w:space="0" w:color="auto"/>
        <w:bottom w:val="none" w:sz="0" w:space="0" w:color="auto"/>
        <w:right w:val="none" w:sz="0" w:space="0" w:color="auto"/>
      </w:divBdr>
    </w:div>
    <w:div w:id="17610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ppsafeguarding@icf.co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ployment-social-affairs.ec.europa.eu/document/download/5307cc11-6413-482c-84f4-17d4b5ef97a6_en"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dps.europa.eu/data-protection/our-work/publications/legislation/regulation-eu-20181725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 Id="R11cbeaf981524810" Type="http://schemas.openxmlformats.org/officeDocument/2006/relationships/hyperlink" Target="mailto:cppsafeguarding@icf.com" TargetMode="External"/><Relationship Id="Rf91b01bf6a344630" Type="http://schemas.openxmlformats.org/officeDocument/2006/relationships/hyperlink" Target="mailto:EU-CHILDPARTICIPATION@ec.europa.eu"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2.jpg@01D9211D.2BCC0760" TargetMode="External"/><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Props1.xml><?xml version="1.0" encoding="utf-8"?>
<ds:datastoreItem xmlns:ds="http://schemas.openxmlformats.org/officeDocument/2006/customXml" ds:itemID="{D94F3078-BEE6-4256-B886-C9194D4D57D4}"/>
</file>

<file path=customXml/itemProps2.xml><?xml version="1.0" encoding="utf-8"?>
<ds:datastoreItem xmlns:ds="http://schemas.openxmlformats.org/officeDocument/2006/customXml" ds:itemID="{F00A35DC-8467-41C3-B673-78BBD6379D0E}">
  <ds:schemaRefs>
    <ds:schemaRef ds:uri="http://schemas.openxmlformats.org/officeDocument/2006/bibliography"/>
  </ds:schemaRefs>
</ds:datastoreItem>
</file>

<file path=customXml/itemProps3.xml><?xml version="1.0" encoding="utf-8"?>
<ds:datastoreItem xmlns:ds="http://schemas.openxmlformats.org/officeDocument/2006/customXml" ds:itemID="{154A12E9-C786-417B-AA20-5FA4A6DAA843}">
  <ds:schemaRefs>
    <ds:schemaRef ds:uri="http://schemas.microsoft.com/sharepoint/v3/contenttype/forms"/>
  </ds:schemaRefs>
</ds:datastoreItem>
</file>

<file path=customXml/itemProps4.xml><?xml version="1.0" encoding="utf-8"?>
<ds:datastoreItem xmlns:ds="http://schemas.openxmlformats.org/officeDocument/2006/customXml" ds:itemID="{5E736D5E-AC52-41E5-853F-105C11508A85}">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Baltag, Irina</dc:creator>
  <cp:keywords/>
  <dc:description/>
  <cp:lastModifiedBy>Jake Oliver</cp:lastModifiedBy>
  <cp:revision>4</cp:revision>
  <dcterms:created xsi:type="dcterms:W3CDTF">2025-10-06T21:21:00Z</dcterms:created>
  <dcterms:modified xsi:type="dcterms:W3CDTF">2025-10-13T11:31:35Z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Order">
    <vt:r8>61400</vt:r8>
  </property>
  <property fmtid="{D5CDD505-2E9C-101B-9397-08002B2CF9AE}" pid="5" name="xd_Signature">
    <vt:bool>false</vt:bool>
  </property>
  <property fmtid="{D5CDD505-2E9C-101B-9397-08002B2CF9AE}" pid="6" name="_ColorTag">
    <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GrammarlyDocumentId">
    <vt:lpwstr>4ad5f5dd2aecb975136f3d4cedf8fe4e27d0c0f4b27d5d5e2ae77ebafad8741d</vt:lpwstr>
  </property>
</Properties>
</file>