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4. függelék – Visszajelzési formanyomtatvány fókuszcsoportokban és interjúkon részt vevő gyermekek számára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Visszajelzési űrlap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Köszönjük, hogy részt vett ebben a fókuszcsoportban és/vagy az interjúban. Az Ön hozzájárulása nagyon fontos.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Szeretnénk megtudni, mit gondolt erről a tevékenységről, hogy meggyőződhessünk arról, hogy releváns, megfelelő és érdekes a többi gyermek számára, mint te.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Örömünkre szolgálna, ha válaszolna az alábbi kérdésekre. Válaszai segítenek nekünk a következő fókuszcsoportok és interjúk fejlesztésében, és képet adnak arról, hogy mennyire hasznos volt ez a téma és tevékenység az Ön számára.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Interjú volt, vagy fókuszcsoport? Kérem, körözzön a válasza körül.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Interjú / fókuszcsoport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Tanultál valami újat? Kérem, körözzön a válasza körül.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IGEN / NEM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Ha igen, mit tanultál?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Mennyire volt releváns az Ön számára ez a konzultáció: „Európai gyermekgarancia”?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csillag = egyáltalán nem áhítatos</w:t>
            </w:r>
            <w:r>
              <w:br/>
              <w:t xml:space="preserve">2 csillag = nem releváns </w:t>
            </w:r>
            <w:r>
              <w:br/>
              <w:t xml:space="preserve">3 csillag = semleges </w:t>
            </w:r>
            <w:r>
              <w:br/>
              <w:t xml:space="preserve">4 csillag = releváns </w:t>
            </w:r>
            <w:r>
              <w:br/>
              <w:t xml:space="preserve">5 csillag = nagyon releváns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Kép: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ábra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1227162611. sz. kép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ábra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471561338. sz. kép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ábra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Kép: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ábra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Kép: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ábra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Voltak olyan kérdések, beszélgetési pontok vagy tevékenységek, amelyek különösen tetszettek?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Voltak olyan kérdések, beszélgetési pontok vagy tevékenységek, amelyek nem tetszettek?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Voltak olyan kérdések vagy vitapontok, amelyeket nem értett?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Van-e javaslata ennek a tevékenységnek a javítására?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Van még valami észrevétele, amit meg szeretne osztani?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Köszönjük a segítségét!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hu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4EE7B745-62CA-4085-B921-EDC22DFC608A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